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47B5" w14:textId="698132BE" w:rsidR="00D204FB" w:rsidRPr="00301063" w:rsidRDefault="00D204FB" w:rsidP="00D204FB">
      <w:pPr>
        <w:shd w:val="clear" w:color="auto" w:fill="FFFFFF"/>
        <w:tabs>
          <w:tab w:val="left" w:pos="689"/>
          <w:tab w:val="left" w:pos="1867"/>
        </w:tabs>
        <w:jc w:val="center"/>
        <w:rPr>
          <w:rFonts w:asciiTheme="minorHAnsi" w:hAnsiTheme="minorHAnsi" w:cstheme="minorHAnsi"/>
          <w:b/>
          <w:sz w:val="32"/>
          <w:szCs w:val="32"/>
        </w:rPr>
      </w:pPr>
      <w:r w:rsidRPr="00301063">
        <w:rPr>
          <w:rFonts w:asciiTheme="minorHAnsi" w:hAnsiTheme="minorHAnsi" w:cstheme="minorHAnsi"/>
          <w:b/>
          <w:sz w:val="32"/>
          <w:szCs w:val="32"/>
        </w:rPr>
        <w:t>AMBCOF Board Meeting</w:t>
      </w:r>
      <w:r w:rsidR="00411068" w:rsidRPr="00301063">
        <w:rPr>
          <w:rFonts w:asciiTheme="minorHAnsi" w:hAnsiTheme="minorHAnsi" w:cstheme="minorHAnsi"/>
          <w:b/>
          <w:sz w:val="32"/>
          <w:szCs w:val="32"/>
        </w:rPr>
        <w:t xml:space="preserve"> Minutes</w:t>
      </w:r>
      <w:r w:rsidRPr="00301063">
        <w:rPr>
          <w:rFonts w:asciiTheme="minorHAnsi" w:hAnsiTheme="minorHAnsi" w:cstheme="minorHAnsi"/>
          <w:b/>
          <w:sz w:val="32"/>
          <w:szCs w:val="32"/>
        </w:rPr>
        <w:t xml:space="preserve"> Jan 2, </w:t>
      </w:r>
      <w:r w:rsidR="00EA287F" w:rsidRPr="00301063">
        <w:rPr>
          <w:rFonts w:asciiTheme="minorHAnsi" w:hAnsiTheme="minorHAnsi" w:cstheme="minorHAnsi"/>
          <w:b/>
          <w:sz w:val="32"/>
          <w:szCs w:val="32"/>
        </w:rPr>
        <w:t>2020</w:t>
      </w:r>
      <w:r w:rsidRPr="00301063">
        <w:rPr>
          <w:rFonts w:asciiTheme="minorHAnsi" w:hAnsiTheme="minorHAnsi" w:cstheme="minorHAnsi"/>
          <w:b/>
          <w:sz w:val="32"/>
          <w:szCs w:val="32"/>
        </w:rPr>
        <w:t>, 7PM</w:t>
      </w:r>
    </w:p>
    <w:p w14:paraId="2993BA1B" w14:textId="77777777" w:rsidR="00D204FB" w:rsidRPr="00301063" w:rsidRDefault="00D204FB" w:rsidP="00D204FB">
      <w:pPr>
        <w:jc w:val="center"/>
        <w:rPr>
          <w:rFonts w:asciiTheme="minorHAnsi" w:hAnsiTheme="minorHAnsi" w:cstheme="minorHAnsi"/>
          <w:sz w:val="16"/>
          <w:szCs w:val="16"/>
        </w:rPr>
      </w:pPr>
      <w:r w:rsidRPr="00301063">
        <w:rPr>
          <w:rFonts w:asciiTheme="minorHAnsi" w:hAnsiTheme="minorHAnsi" w:cstheme="minorHAnsi"/>
          <w:b/>
          <w:sz w:val="32"/>
          <w:szCs w:val="32"/>
        </w:rPr>
        <w:t>THE CIRCLE CENTER</w:t>
      </w:r>
    </w:p>
    <w:p w14:paraId="23575F00" w14:textId="77777777" w:rsidR="00D204FB" w:rsidRPr="00B131FC" w:rsidRDefault="00D204FB" w:rsidP="00D204FB">
      <w:pPr>
        <w:jc w:val="center"/>
        <w:rPr>
          <w:rFonts w:asciiTheme="minorHAnsi" w:hAnsiTheme="minorHAnsi" w:cstheme="minorHAnsi"/>
        </w:rPr>
      </w:pPr>
    </w:p>
    <w:p w14:paraId="118EFA92" w14:textId="77777777" w:rsidR="00B131FC" w:rsidRPr="00B131FC" w:rsidRDefault="00B131FC" w:rsidP="00D204FB">
      <w:pPr>
        <w:pStyle w:val="ColorfulList-Accent11"/>
        <w:numPr>
          <w:ilvl w:val="0"/>
          <w:numId w:val="1"/>
        </w:numPr>
        <w:ind w:left="0" w:firstLine="0"/>
        <w:rPr>
          <w:rFonts w:asciiTheme="minorHAnsi" w:hAnsiTheme="minorHAnsi" w:cstheme="minorHAnsi"/>
          <w:b/>
          <w:bCs/>
        </w:rPr>
      </w:pPr>
      <w:r w:rsidRPr="00B131FC">
        <w:rPr>
          <w:rFonts w:asciiTheme="minorHAnsi" w:hAnsiTheme="minorHAnsi" w:cstheme="minorHAnsi"/>
          <w:b/>
          <w:bCs/>
        </w:rPr>
        <w:t xml:space="preserve">Present: </w:t>
      </w:r>
    </w:p>
    <w:p w14:paraId="7A005F25" w14:textId="6D381B73" w:rsidR="00B131FC" w:rsidRDefault="00B131FC" w:rsidP="00D204FB">
      <w:pPr>
        <w:pStyle w:val="ColorfulList-Accent11"/>
        <w:numPr>
          <w:ilvl w:val="0"/>
          <w:numId w:val="1"/>
        </w:numPr>
        <w:ind w:left="0" w:firstLine="0"/>
        <w:rPr>
          <w:rFonts w:asciiTheme="minorHAnsi" w:hAnsiTheme="minorHAnsi" w:cstheme="minorHAnsi"/>
        </w:rPr>
      </w:pPr>
      <w:r>
        <w:rPr>
          <w:rFonts w:asciiTheme="minorHAnsi" w:hAnsiTheme="minorHAnsi" w:cstheme="minorHAnsi"/>
        </w:rPr>
        <w:t xml:space="preserve">Directors - Angela Lee Chen, Fereshteh Azad, Jeff Stearns, Dennis Jan Wolterding, Judy Mangold, Laura Crabtree, John Leiter. </w:t>
      </w:r>
    </w:p>
    <w:p w14:paraId="73935C54" w14:textId="13BFAC97" w:rsidR="00B131FC" w:rsidRPr="00B131FC" w:rsidRDefault="00B131FC" w:rsidP="00D204FB">
      <w:pPr>
        <w:pStyle w:val="ColorfulList-Accent11"/>
        <w:numPr>
          <w:ilvl w:val="0"/>
          <w:numId w:val="1"/>
        </w:numPr>
        <w:ind w:left="0" w:firstLine="0"/>
        <w:rPr>
          <w:rFonts w:asciiTheme="minorHAnsi" w:hAnsiTheme="minorHAnsi" w:cstheme="minorHAnsi"/>
        </w:rPr>
      </w:pPr>
      <w:r>
        <w:rPr>
          <w:rFonts w:asciiTheme="minorHAnsi" w:hAnsiTheme="minorHAnsi" w:cstheme="minorHAnsi"/>
        </w:rPr>
        <w:t>Guests – Al Grasso, Adrienne Kritz-Geller, Don McBride, Ben Hay, Alisa Genovese, Pamela Butler-Stone, Cathy Riley, Tom Riley.</w:t>
      </w:r>
    </w:p>
    <w:p w14:paraId="6B5495AA" w14:textId="77777777" w:rsidR="00B131FC" w:rsidRPr="00B131FC" w:rsidRDefault="00B131FC" w:rsidP="00D204FB">
      <w:pPr>
        <w:pStyle w:val="ColorfulList-Accent11"/>
        <w:numPr>
          <w:ilvl w:val="0"/>
          <w:numId w:val="1"/>
        </w:numPr>
        <w:ind w:left="0" w:firstLine="0"/>
        <w:rPr>
          <w:rFonts w:asciiTheme="minorHAnsi" w:hAnsiTheme="minorHAnsi" w:cstheme="minorHAnsi"/>
        </w:rPr>
      </w:pPr>
    </w:p>
    <w:p w14:paraId="69E43786" w14:textId="3B4CCE75" w:rsidR="00D204FB" w:rsidRPr="00B131FC" w:rsidRDefault="00D204FB" w:rsidP="00D204FB">
      <w:pPr>
        <w:pStyle w:val="ColorfulList-Accent11"/>
        <w:numPr>
          <w:ilvl w:val="0"/>
          <w:numId w:val="1"/>
        </w:numPr>
        <w:ind w:left="0" w:firstLine="0"/>
        <w:rPr>
          <w:rFonts w:asciiTheme="minorHAnsi" w:hAnsiTheme="minorHAnsi" w:cstheme="minorHAnsi"/>
          <w:sz w:val="8"/>
          <w:szCs w:val="8"/>
        </w:rPr>
      </w:pPr>
      <w:r w:rsidRPr="00301063">
        <w:rPr>
          <w:rFonts w:asciiTheme="minorHAnsi" w:hAnsiTheme="minorHAnsi" w:cstheme="minorHAnsi"/>
          <w:b/>
          <w:bCs/>
          <w:i/>
          <w:iCs/>
          <w:sz w:val="26"/>
          <w:szCs w:val="26"/>
        </w:rPr>
        <w:t>I.</w:t>
      </w:r>
      <w:r w:rsidRPr="00301063">
        <w:rPr>
          <w:rFonts w:asciiTheme="minorHAnsi" w:hAnsiTheme="minorHAnsi" w:cstheme="minorHAnsi"/>
          <w:b/>
          <w:bCs/>
          <w:i/>
          <w:iCs/>
          <w:sz w:val="26"/>
          <w:szCs w:val="26"/>
        </w:rPr>
        <w:tab/>
        <w:t>Opening: Baba’s words, moment of silence</w:t>
      </w:r>
    </w:p>
    <w:p w14:paraId="6E7D8958" w14:textId="77777777" w:rsidR="00B131FC" w:rsidRDefault="00B131FC" w:rsidP="00B131FC">
      <w:pPr>
        <w:pStyle w:val="ListParagraph"/>
        <w:rPr>
          <w:rFonts w:asciiTheme="minorHAnsi" w:hAnsiTheme="minorHAnsi" w:cstheme="minorHAnsi"/>
          <w:sz w:val="8"/>
          <w:szCs w:val="8"/>
        </w:rPr>
      </w:pPr>
    </w:p>
    <w:p w14:paraId="0C9941CA" w14:textId="0F232416" w:rsidR="00B131FC" w:rsidRPr="00B131FC" w:rsidRDefault="00B131FC" w:rsidP="00D204FB">
      <w:pPr>
        <w:pStyle w:val="ColorfulList-Accent11"/>
        <w:numPr>
          <w:ilvl w:val="0"/>
          <w:numId w:val="1"/>
        </w:numPr>
        <w:ind w:left="0" w:firstLine="0"/>
        <w:rPr>
          <w:rFonts w:asciiTheme="minorHAnsi" w:hAnsiTheme="minorHAnsi" w:cstheme="minorHAnsi"/>
          <w:i/>
          <w:iCs/>
        </w:rPr>
      </w:pPr>
      <w:r w:rsidRPr="00B131FC">
        <w:rPr>
          <w:rFonts w:asciiTheme="minorHAnsi" w:hAnsiTheme="minorHAnsi" w:cstheme="minorHAnsi"/>
          <w:i/>
          <w:iCs/>
        </w:rPr>
        <w:t>Quote recited by Al Grasso</w:t>
      </w:r>
    </w:p>
    <w:p w14:paraId="7332F62E" w14:textId="77777777" w:rsidR="00D204FB" w:rsidRPr="00301063" w:rsidRDefault="00D204FB" w:rsidP="00D204FB">
      <w:pPr>
        <w:pStyle w:val="ColorfulList-Accent11"/>
        <w:widowControl/>
        <w:ind w:left="11"/>
        <w:rPr>
          <w:rFonts w:asciiTheme="minorHAnsi" w:hAnsiTheme="minorHAnsi" w:cstheme="minorHAnsi"/>
          <w:sz w:val="8"/>
          <w:szCs w:val="8"/>
        </w:rPr>
      </w:pPr>
    </w:p>
    <w:p w14:paraId="051B2F23" w14:textId="77777777" w:rsidR="00D204FB" w:rsidRPr="00301063" w:rsidRDefault="00D204FB" w:rsidP="00D204FB">
      <w:pPr>
        <w:pStyle w:val="ColorfulList-Accent11"/>
        <w:numPr>
          <w:ilvl w:val="0"/>
          <w:numId w:val="1"/>
        </w:numPr>
        <w:ind w:left="0" w:firstLine="0"/>
        <w:rPr>
          <w:rFonts w:asciiTheme="minorHAnsi" w:hAnsiTheme="minorHAnsi" w:cstheme="minorHAnsi"/>
          <w:sz w:val="20"/>
          <w:szCs w:val="20"/>
        </w:rPr>
      </w:pPr>
      <w:r w:rsidRPr="00301063">
        <w:rPr>
          <w:rFonts w:asciiTheme="minorHAnsi" w:hAnsiTheme="minorHAnsi" w:cstheme="minorHAnsi"/>
          <w:b/>
          <w:bCs/>
          <w:i/>
          <w:iCs/>
          <w:sz w:val="26"/>
          <w:szCs w:val="26"/>
        </w:rPr>
        <w:t>II.</w:t>
      </w:r>
      <w:r w:rsidRPr="00301063">
        <w:rPr>
          <w:rFonts w:asciiTheme="minorHAnsi" w:hAnsiTheme="minorHAnsi" w:cstheme="minorHAnsi"/>
          <w:b/>
          <w:bCs/>
          <w:i/>
          <w:iCs/>
          <w:sz w:val="26"/>
          <w:szCs w:val="26"/>
        </w:rPr>
        <w:tab/>
        <w:t>Reading of Norms</w:t>
      </w:r>
    </w:p>
    <w:p w14:paraId="7EEBFEE5" w14:textId="77777777" w:rsidR="00D204FB" w:rsidRPr="00301063" w:rsidRDefault="00D204FB" w:rsidP="00D204FB">
      <w:pPr>
        <w:rPr>
          <w:rFonts w:asciiTheme="minorHAnsi" w:hAnsiTheme="minorHAnsi" w:cstheme="minorHAnsi"/>
          <w:sz w:val="20"/>
          <w:szCs w:val="20"/>
        </w:rPr>
      </w:pPr>
    </w:p>
    <w:p w14:paraId="3E9E8556" w14:textId="34BA5F6B" w:rsidR="00D204FB" w:rsidRPr="00301063" w:rsidRDefault="00D204FB" w:rsidP="00D204FB">
      <w:pPr>
        <w:rPr>
          <w:rFonts w:asciiTheme="minorHAnsi" w:hAnsiTheme="minorHAnsi" w:cstheme="minorHAnsi"/>
        </w:rPr>
      </w:pPr>
      <w:r w:rsidRPr="00301063">
        <w:rPr>
          <w:rFonts w:asciiTheme="minorHAnsi" w:hAnsiTheme="minorHAnsi" w:cstheme="minorHAnsi"/>
        </w:rPr>
        <w:t>1. Start and end with remembering Baba</w:t>
      </w:r>
    </w:p>
    <w:p w14:paraId="626E0EAE"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2. Participate fully   </w:t>
      </w:r>
    </w:p>
    <w:p w14:paraId="33360C44"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3. Respect each other  </w:t>
      </w:r>
    </w:p>
    <w:p w14:paraId="3B816B7D"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4. Work as a team / no silent disagreements </w:t>
      </w:r>
    </w:p>
    <w:p w14:paraId="6F056BA1"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5. Be careful of using generalizations  </w:t>
      </w:r>
    </w:p>
    <w:p w14:paraId="3DFEFBCB"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6. Seek solutions beyond your own </w:t>
      </w:r>
    </w:p>
    <w:p w14:paraId="7A0E81C5"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7. Find joy in what you are doing.  </w:t>
      </w:r>
    </w:p>
    <w:p w14:paraId="19955968"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8. Maintain your humor   </w:t>
      </w:r>
    </w:p>
    <w:p w14:paraId="1193A18F"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 xml:space="preserve">9. Remain focused on the task                   </w:t>
      </w:r>
    </w:p>
    <w:p w14:paraId="67A995F5" w14:textId="7A24BB4A" w:rsidR="00D204FB" w:rsidRPr="00301063" w:rsidRDefault="00D204FB" w:rsidP="00D204FB">
      <w:pPr>
        <w:rPr>
          <w:rFonts w:asciiTheme="minorHAnsi" w:hAnsiTheme="minorHAnsi" w:cstheme="minorHAnsi"/>
        </w:rPr>
      </w:pPr>
      <w:r w:rsidRPr="00301063">
        <w:rPr>
          <w:rFonts w:asciiTheme="minorHAnsi" w:hAnsiTheme="minorHAnsi" w:cstheme="minorHAnsi"/>
        </w:rPr>
        <w:t>9a. No cell phones  9b. No side conversations   9c. No shifting focus</w:t>
      </w:r>
    </w:p>
    <w:p w14:paraId="6FEABBE1" w14:textId="77777777" w:rsidR="00D204FB" w:rsidRPr="00301063" w:rsidRDefault="00D204FB" w:rsidP="00D204FB">
      <w:pPr>
        <w:rPr>
          <w:rFonts w:asciiTheme="minorHAnsi" w:hAnsiTheme="minorHAnsi" w:cstheme="minorHAnsi"/>
        </w:rPr>
      </w:pPr>
      <w:r w:rsidRPr="00301063">
        <w:rPr>
          <w:rFonts w:asciiTheme="minorHAnsi" w:hAnsiTheme="minorHAnsi" w:cstheme="minorHAnsi"/>
        </w:rPr>
        <w:t>10.  Keep all private information private.</w:t>
      </w:r>
    </w:p>
    <w:p w14:paraId="1B36ABD0" w14:textId="77777777" w:rsidR="00D204FB" w:rsidRPr="00301063" w:rsidRDefault="00D204FB" w:rsidP="00D204FB">
      <w:pPr>
        <w:rPr>
          <w:rFonts w:asciiTheme="minorHAnsi" w:hAnsiTheme="minorHAnsi" w:cstheme="minorHAnsi"/>
          <w:sz w:val="12"/>
          <w:szCs w:val="12"/>
        </w:rPr>
      </w:pPr>
      <w:r w:rsidRPr="00301063">
        <w:rPr>
          <w:rFonts w:asciiTheme="minorHAnsi" w:hAnsiTheme="minorHAnsi" w:cstheme="minorHAnsi"/>
        </w:rPr>
        <w:t>11. Start &amp; End on time and with Baba (7 – 9:00 pm)</w:t>
      </w:r>
    </w:p>
    <w:p w14:paraId="1B6A14D2" w14:textId="77777777" w:rsidR="00D204FB" w:rsidRPr="00301063" w:rsidRDefault="00D204FB" w:rsidP="00D204FB">
      <w:pPr>
        <w:rPr>
          <w:rFonts w:asciiTheme="minorHAnsi" w:hAnsiTheme="minorHAnsi" w:cstheme="minorHAnsi"/>
          <w:sz w:val="12"/>
          <w:szCs w:val="12"/>
        </w:rPr>
      </w:pPr>
    </w:p>
    <w:p w14:paraId="4FAD6FFD" w14:textId="5BE946E9" w:rsidR="00D204FB" w:rsidRPr="00301063" w:rsidRDefault="00D204FB" w:rsidP="00D204FB">
      <w:pPr>
        <w:pStyle w:val="ColorfulList-Accent11"/>
        <w:numPr>
          <w:ilvl w:val="0"/>
          <w:numId w:val="1"/>
        </w:numPr>
        <w:ind w:left="0" w:firstLine="0"/>
        <w:rPr>
          <w:rFonts w:asciiTheme="minorHAnsi" w:hAnsiTheme="minorHAnsi" w:cstheme="minorHAnsi"/>
          <w:b/>
          <w:bCs/>
          <w:i/>
          <w:iCs/>
          <w:color w:val="CC0000"/>
        </w:rPr>
      </w:pPr>
      <w:r w:rsidRPr="00301063">
        <w:rPr>
          <w:rFonts w:asciiTheme="minorHAnsi" w:hAnsiTheme="minorHAnsi" w:cstheme="minorHAnsi"/>
          <w:b/>
          <w:bCs/>
          <w:i/>
          <w:iCs/>
        </w:rPr>
        <w:t>III.</w:t>
      </w:r>
      <w:r w:rsidRPr="00301063">
        <w:rPr>
          <w:rFonts w:asciiTheme="minorHAnsi" w:hAnsiTheme="minorHAnsi" w:cstheme="minorHAnsi"/>
          <w:b/>
          <w:bCs/>
          <w:i/>
          <w:iCs/>
        </w:rPr>
        <w:tab/>
        <w:t>Approval of Previous Minutes (</w:t>
      </w:r>
      <w:r w:rsidR="00301063" w:rsidRPr="00301063">
        <w:rPr>
          <w:rFonts w:asciiTheme="minorHAnsi" w:hAnsiTheme="minorHAnsi" w:cstheme="minorHAnsi"/>
          <w:b/>
          <w:bCs/>
          <w:i/>
          <w:iCs/>
        </w:rPr>
        <w:t>Dece</w:t>
      </w:r>
      <w:r w:rsidRPr="00301063">
        <w:rPr>
          <w:rFonts w:asciiTheme="minorHAnsi" w:hAnsiTheme="minorHAnsi" w:cstheme="minorHAnsi"/>
          <w:b/>
          <w:bCs/>
          <w:i/>
          <w:iCs/>
        </w:rPr>
        <w:t xml:space="preserve">mber </w:t>
      </w:r>
      <w:r w:rsidR="00301063" w:rsidRPr="00301063">
        <w:rPr>
          <w:rFonts w:asciiTheme="minorHAnsi" w:hAnsiTheme="minorHAnsi" w:cstheme="minorHAnsi"/>
          <w:b/>
          <w:bCs/>
          <w:i/>
          <w:iCs/>
        </w:rPr>
        <w:t>5</w:t>
      </w:r>
      <w:r w:rsidRPr="00301063">
        <w:rPr>
          <w:rFonts w:asciiTheme="minorHAnsi" w:hAnsiTheme="minorHAnsi" w:cstheme="minorHAnsi"/>
          <w:b/>
          <w:bCs/>
          <w:i/>
          <w:iCs/>
        </w:rPr>
        <w:t>, 2019)</w:t>
      </w:r>
    </w:p>
    <w:p w14:paraId="46D421BA" w14:textId="608C93C0" w:rsidR="00D204FB" w:rsidRDefault="00B131FC" w:rsidP="00D204FB">
      <w:pPr>
        <w:pStyle w:val="ColorfulList-Accent11"/>
        <w:ind w:left="0"/>
        <w:rPr>
          <w:rFonts w:asciiTheme="minorHAnsi" w:hAnsiTheme="minorHAnsi" w:cstheme="minorHAnsi"/>
          <w:i/>
          <w:iCs/>
        </w:rPr>
      </w:pPr>
      <w:r w:rsidRPr="00B131FC">
        <w:rPr>
          <w:rFonts w:asciiTheme="minorHAnsi" w:hAnsiTheme="minorHAnsi" w:cstheme="minorHAnsi"/>
          <w:i/>
          <w:iCs/>
        </w:rPr>
        <w:t>Motion to approve by Fereshteh Azad. Seconded by Dennis Wolterding. Unanimously approved.</w:t>
      </w:r>
    </w:p>
    <w:p w14:paraId="0C0D2337" w14:textId="77777777" w:rsidR="00B131FC" w:rsidRPr="00B131FC" w:rsidRDefault="00B131FC" w:rsidP="00D204FB">
      <w:pPr>
        <w:pStyle w:val="ColorfulList-Accent11"/>
        <w:ind w:left="0"/>
        <w:rPr>
          <w:rFonts w:asciiTheme="minorHAnsi" w:hAnsiTheme="minorHAnsi" w:cstheme="minorHAnsi"/>
          <w:i/>
          <w:iCs/>
        </w:rPr>
      </w:pPr>
    </w:p>
    <w:p w14:paraId="5CF5240E" w14:textId="478F43C4" w:rsidR="00D204FB" w:rsidRPr="00301063" w:rsidRDefault="00D204FB" w:rsidP="00D204FB">
      <w:pPr>
        <w:pStyle w:val="ColorfulList-Accent11"/>
        <w:ind w:left="0"/>
        <w:rPr>
          <w:rFonts w:asciiTheme="minorHAnsi" w:hAnsiTheme="minorHAnsi" w:cstheme="minorHAnsi"/>
          <w:b/>
          <w:bCs/>
          <w:i/>
          <w:iCs/>
        </w:rPr>
      </w:pPr>
      <w:r w:rsidRPr="00301063">
        <w:rPr>
          <w:rFonts w:asciiTheme="minorHAnsi" w:hAnsiTheme="minorHAnsi" w:cstheme="minorHAnsi"/>
          <w:b/>
          <w:bCs/>
          <w:i/>
          <w:iCs/>
        </w:rPr>
        <w:t xml:space="preserve">IV. </w:t>
      </w:r>
      <w:r w:rsidR="00357196" w:rsidRPr="00301063">
        <w:rPr>
          <w:rFonts w:asciiTheme="minorHAnsi" w:hAnsiTheme="minorHAnsi" w:cstheme="minorHAnsi"/>
          <w:b/>
          <w:bCs/>
          <w:i/>
          <w:iCs/>
        </w:rPr>
        <w:tab/>
        <w:t>Agenda</w:t>
      </w:r>
    </w:p>
    <w:p w14:paraId="0099072F" w14:textId="6F0CAF1F" w:rsidR="007A3BD3" w:rsidRPr="00B131FC" w:rsidRDefault="007A3BD3" w:rsidP="007A3BD3">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 xml:space="preserve">strategic planning meeting date </w:t>
      </w:r>
    </w:p>
    <w:p w14:paraId="2ECC57B4" w14:textId="38109EA8" w:rsidR="00301063" w:rsidRPr="00301063" w:rsidRDefault="00301063"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301063">
        <w:rPr>
          <w:rFonts w:asciiTheme="minorHAnsi" w:eastAsia="Times New Roman" w:hAnsiTheme="minorHAnsi" w:cstheme="minorHAnsi"/>
          <w:i/>
          <w:iCs/>
          <w:color w:val="222222"/>
          <w:kern w:val="0"/>
          <w:lang w:eastAsia="en-US" w:bidi="ar-SA"/>
        </w:rPr>
        <w:t xml:space="preserve">Decided upon </w:t>
      </w:r>
      <w:r w:rsidRPr="00B131FC">
        <w:rPr>
          <w:rFonts w:asciiTheme="minorHAnsi" w:eastAsia="Times New Roman" w:hAnsiTheme="minorHAnsi" w:cstheme="minorHAnsi"/>
          <w:b/>
          <w:bCs/>
          <w:i/>
          <w:iCs/>
          <w:color w:val="222222"/>
          <w:kern w:val="0"/>
          <w:lang w:eastAsia="en-US" w:bidi="ar-SA"/>
        </w:rPr>
        <w:t>Feb 15, 2020, 2-6pm.</w:t>
      </w:r>
    </w:p>
    <w:p w14:paraId="603C3F45" w14:textId="54A736AA" w:rsidR="00357196" w:rsidRPr="00B131FC" w:rsidRDefault="00357196" w:rsidP="00357196">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 xml:space="preserve">AGM in review </w:t>
      </w:r>
    </w:p>
    <w:p w14:paraId="49A58C66" w14:textId="2D877902" w:rsidR="00301063" w:rsidRPr="00301063" w:rsidRDefault="00301063"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301063">
        <w:rPr>
          <w:rFonts w:asciiTheme="minorHAnsi" w:eastAsia="Times New Roman" w:hAnsiTheme="minorHAnsi" w:cstheme="minorHAnsi"/>
          <w:i/>
          <w:iCs/>
          <w:color w:val="222222"/>
          <w:kern w:val="0"/>
          <w:lang w:eastAsia="en-US" w:bidi="ar-SA"/>
        </w:rPr>
        <w:t>Attendance was excellent (82 people), food overly abundant… leftovers fed the 80 or 90 people that attended the next day.</w:t>
      </w:r>
      <w:r>
        <w:rPr>
          <w:rFonts w:asciiTheme="minorHAnsi" w:eastAsia="Times New Roman" w:hAnsiTheme="minorHAnsi" w:cstheme="minorHAnsi"/>
          <w:i/>
          <w:iCs/>
          <w:color w:val="222222"/>
          <w:kern w:val="0"/>
          <w:lang w:eastAsia="en-US" w:bidi="ar-SA"/>
        </w:rPr>
        <w:t xml:space="preserve"> Maybe we can order for fewer people next time</w:t>
      </w:r>
      <w:r w:rsidR="00E148BA">
        <w:rPr>
          <w:rFonts w:asciiTheme="minorHAnsi" w:eastAsia="Times New Roman" w:hAnsiTheme="minorHAnsi" w:cstheme="minorHAnsi"/>
          <w:i/>
          <w:iCs/>
          <w:color w:val="222222"/>
          <w:kern w:val="0"/>
          <w:lang w:eastAsia="en-US" w:bidi="ar-SA"/>
        </w:rPr>
        <w:t>, though Dennis is always nervous about running out of food. The event went smoothly, no major problems to report. Registrations covered the costs.</w:t>
      </w:r>
      <w:r w:rsidR="000C49AA">
        <w:rPr>
          <w:rFonts w:asciiTheme="minorHAnsi" w:eastAsia="Times New Roman" w:hAnsiTheme="minorHAnsi" w:cstheme="minorHAnsi"/>
          <w:i/>
          <w:iCs/>
          <w:color w:val="222222"/>
          <w:kern w:val="0"/>
          <w:lang w:eastAsia="en-US" w:bidi="ar-SA"/>
        </w:rPr>
        <w:t xml:space="preserve"> Aesthetic Committee did well to dress up the room.</w:t>
      </w:r>
    </w:p>
    <w:p w14:paraId="550E27D3" w14:textId="5F01AFCD" w:rsidR="00357196" w:rsidRPr="00B131FC" w:rsidRDefault="00357196" w:rsidP="00357196">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 xml:space="preserve">auction results, </w:t>
      </w:r>
      <w:r w:rsidR="007A3BD3" w:rsidRPr="00B131FC">
        <w:rPr>
          <w:rFonts w:asciiTheme="minorHAnsi" w:eastAsia="Times New Roman" w:hAnsiTheme="minorHAnsi" w:cstheme="minorHAnsi"/>
          <w:b/>
          <w:bCs/>
          <w:color w:val="222222"/>
          <w:kern w:val="0"/>
          <w:lang w:eastAsia="en-US" w:bidi="ar-SA"/>
        </w:rPr>
        <w:t>future plans</w:t>
      </w:r>
      <w:r w:rsidRPr="00B131FC">
        <w:rPr>
          <w:rFonts w:asciiTheme="minorHAnsi" w:eastAsia="Times New Roman" w:hAnsiTheme="minorHAnsi" w:cstheme="minorHAnsi"/>
          <w:b/>
          <w:bCs/>
          <w:color w:val="222222"/>
          <w:kern w:val="0"/>
          <w:lang w:eastAsia="en-US" w:bidi="ar-SA"/>
        </w:rPr>
        <w:t xml:space="preserve"> </w:t>
      </w:r>
    </w:p>
    <w:p w14:paraId="0AFC51A4" w14:textId="34EE2446" w:rsidR="00E148BA" w:rsidRPr="00E148BA" w:rsidRDefault="00E148BA"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E148BA">
        <w:rPr>
          <w:rFonts w:asciiTheme="minorHAnsi" w:eastAsia="Times New Roman" w:hAnsiTheme="minorHAnsi" w:cstheme="minorHAnsi"/>
          <w:i/>
          <w:iCs/>
          <w:color w:val="222222"/>
          <w:kern w:val="0"/>
          <w:lang w:eastAsia="en-US" w:bidi="ar-SA"/>
        </w:rPr>
        <w:t xml:space="preserve">Live auction and silent auction: both types were successful </w:t>
      </w:r>
      <w:r w:rsidR="001B7344">
        <w:rPr>
          <w:rFonts w:asciiTheme="minorHAnsi" w:eastAsia="Times New Roman" w:hAnsiTheme="minorHAnsi" w:cstheme="minorHAnsi"/>
          <w:i/>
          <w:iCs/>
          <w:color w:val="222222"/>
          <w:kern w:val="0"/>
          <w:lang w:eastAsia="en-US" w:bidi="ar-SA"/>
        </w:rPr>
        <w:t>for</w:t>
      </w:r>
      <w:r w:rsidRPr="00E148BA">
        <w:rPr>
          <w:rFonts w:asciiTheme="minorHAnsi" w:eastAsia="Times New Roman" w:hAnsiTheme="minorHAnsi" w:cstheme="minorHAnsi"/>
          <w:i/>
          <w:iCs/>
          <w:color w:val="222222"/>
          <w:kern w:val="0"/>
          <w:lang w:eastAsia="en-US" w:bidi="ar-SA"/>
        </w:rPr>
        <w:t xml:space="preserve"> small</w:t>
      </w:r>
      <w:r w:rsidR="001B7344">
        <w:rPr>
          <w:rFonts w:asciiTheme="minorHAnsi" w:eastAsia="Times New Roman" w:hAnsiTheme="minorHAnsi" w:cstheme="minorHAnsi"/>
          <w:i/>
          <w:iCs/>
          <w:color w:val="222222"/>
          <w:kern w:val="0"/>
          <w:lang w:eastAsia="en-US" w:bidi="ar-SA"/>
        </w:rPr>
        <w:t xml:space="preserve"> less-expensive</w:t>
      </w:r>
      <w:r w:rsidRPr="00E148BA">
        <w:rPr>
          <w:rFonts w:asciiTheme="minorHAnsi" w:eastAsia="Times New Roman" w:hAnsiTheme="minorHAnsi" w:cstheme="minorHAnsi"/>
          <w:i/>
          <w:iCs/>
          <w:color w:val="222222"/>
          <w:kern w:val="0"/>
          <w:lang w:eastAsia="en-US" w:bidi="ar-SA"/>
        </w:rPr>
        <w:t xml:space="preserve"> items. Although no big items sold, the auctions raised about $1300, so a very successful fundraising </w:t>
      </w:r>
      <w:r w:rsidRPr="00E148BA">
        <w:rPr>
          <w:rFonts w:asciiTheme="minorHAnsi" w:eastAsia="Times New Roman" w:hAnsiTheme="minorHAnsi" w:cstheme="minorHAnsi"/>
          <w:i/>
          <w:iCs/>
          <w:color w:val="222222"/>
          <w:kern w:val="0"/>
          <w:lang w:eastAsia="en-US" w:bidi="ar-SA"/>
        </w:rPr>
        <w:lastRenderedPageBreak/>
        <w:t>effort</w:t>
      </w:r>
      <w:r w:rsidR="00FA0274">
        <w:rPr>
          <w:rFonts w:asciiTheme="minorHAnsi" w:eastAsia="Times New Roman" w:hAnsiTheme="minorHAnsi" w:cstheme="minorHAnsi"/>
          <w:i/>
          <w:iCs/>
          <w:color w:val="222222"/>
          <w:kern w:val="0"/>
          <w:lang w:eastAsia="en-US" w:bidi="ar-SA"/>
        </w:rPr>
        <w:t>, especially for a first effort</w:t>
      </w:r>
      <w:r w:rsidRPr="00E148BA">
        <w:rPr>
          <w:rFonts w:asciiTheme="minorHAnsi" w:eastAsia="Times New Roman" w:hAnsiTheme="minorHAnsi" w:cstheme="minorHAnsi"/>
          <w:i/>
          <w:iCs/>
          <w:color w:val="222222"/>
          <w:kern w:val="0"/>
          <w:lang w:eastAsia="en-US" w:bidi="ar-SA"/>
        </w:rPr>
        <w:t>.</w:t>
      </w:r>
      <w:r w:rsidR="00FA0274">
        <w:rPr>
          <w:rFonts w:asciiTheme="minorHAnsi" w:eastAsia="Times New Roman" w:hAnsiTheme="minorHAnsi" w:cstheme="minorHAnsi"/>
          <w:i/>
          <w:iCs/>
          <w:color w:val="222222"/>
          <w:kern w:val="0"/>
          <w:lang w:eastAsia="en-US" w:bidi="ar-SA"/>
        </w:rPr>
        <w:t xml:space="preserve"> In addition, all the work on this auction was handled by a single hardworking individual (Fereshteh) whose efforts were tireless.</w:t>
      </w:r>
      <w:r w:rsidRPr="00E148BA">
        <w:rPr>
          <w:rFonts w:asciiTheme="minorHAnsi" w:eastAsia="Times New Roman" w:hAnsiTheme="minorHAnsi" w:cstheme="minorHAnsi"/>
          <w:i/>
          <w:iCs/>
          <w:color w:val="222222"/>
          <w:kern w:val="0"/>
          <w:lang w:eastAsia="en-US" w:bidi="ar-SA"/>
        </w:rPr>
        <w:t xml:space="preserve"> Perhaps better advanced notice/</w:t>
      </w:r>
      <w:r w:rsidR="001B7344">
        <w:rPr>
          <w:rFonts w:asciiTheme="minorHAnsi" w:eastAsia="Times New Roman" w:hAnsiTheme="minorHAnsi" w:cstheme="minorHAnsi"/>
          <w:i/>
          <w:iCs/>
          <w:color w:val="222222"/>
          <w:kern w:val="0"/>
          <w:lang w:eastAsia="en-US" w:bidi="ar-SA"/>
        </w:rPr>
        <w:t>publicizing</w:t>
      </w:r>
      <w:r w:rsidRPr="00E148BA">
        <w:rPr>
          <w:rFonts w:asciiTheme="minorHAnsi" w:eastAsia="Times New Roman" w:hAnsiTheme="minorHAnsi" w:cstheme="minorHAnsi"/>
          <w:i/>
          <w:iCs/>
          <w:color w:val="222222"/>
          <w:kern w:val="0"/>
          <w:lang w:eastAsia="en-US" w:bidi="ar-SA"/>
        </w:rPr>
        <w:t xml:space="preserve"> might have helped. </w:t>
      </w:r>
      <w:r w:rsidR="001B7344">
        <w:rPr>
          <w:rFonts w:asciiTheme="minorHAnsi" w:eastAsia="Times New Roman" w:hAnsiTheme="minorHAnsi" w:cstheme="minorHAnsi"/>
          <w:i/>
          <w:iCs/>
          <w:color w:val="222222"/>
          <w:kern w:val="0"/>
          <w:lang w:eastAsia="en-US" w:bidi="ar-SA"/>
        </w:rPr>
        <w:t xml:space="preserve">Phyllis Fillmore offered to help with future auctions – follow-up needed to find out what help she can offer. </w:t>
      </w:r>
      <w:r w:rsidRPr="00E148BA">
        <w:rPr>
          <w:rFonts w:asciiTheme="minorHAnsi" w:eastAsia="Times New Roman" w:hAnsiTheme="minorHAnsi" w:cstheme="minorHAnsi"/>
          <w:i/>
          <w:iCs/>
          <w:color w:val="222222"/>
          <w:kern w:val="0"/>
          <w:lang w:eastAsia="en-US" w:bidi="ar-SA"/>
        </w:rPr>
        <w:t xml:space="preserve">Will continue to auction off artwork with an online auction, </w:t>
      </w:r>
      <w:r w:rsidR="001B7344">
        <w:rPr>
          <w:rFonts w:asciiTheme="minorHAnsi" w:eastAsia="Times New Roman" w:hAnsiTheme="minorHAnsi" w:cstheme="minorHAnsi"/>
          <w:i/>
          <w:iCs/>
          <w:color w:val="222222"/>
          <w:kern w:val="0"/>
          <w:lang w:eastAsia="en-US" w:bidi="ar-SA"/>
        </w:rPr>
        <w:t>publicized</w:t>
      </w:r>
      <w:r w:rsidRPr="00E148BA">
        <w:rPr>
          <w:rFonts w:asciiTheme="minorHAnsi" w:eastAsia="Times New Roman" w:hAnsiTheme="minorHAnsi" w:cstheme="minorHAnsi"/>
          <w:i/>
          <w:iCs/>
          <w:color w:val="222222"/>
          <w:kern w:val="0"/>
          <w:lang w:eastAsia="en-US" w:bidi="ar-SA"/>
        </w:rPr>
        <w:t xml:space="preserve"> through Baba listserv, our FB page, etc.</w:t>
      </w:r>
      <w:r w:rsidR="001B7344">
        <w:rPr>
          <w:rFonts w:asciiTheme="minorHAnsi" w:eastAsia="Times New Roman" w:hAnsiTheme="minorHAnsi" w:cstheme="minorHAnsi"/>
          <w:i/>
          <w:iCs/>
          <w:color w:val="222222"/>
          <w:kern w:val="0"/>
          <w:lang w:eastAsia="en-US" w:bidi="ar-SA"/>
        </w:rPr>
        <w:t xml:space="preserve"> Items still to be auctioned include a Lynn Ott original</w:t>
      </w:r>
      <w:r w:rsidR="000C49AA">
        <w:rPr>
          <w:rFonts w:asciiTheme="minorHAnsi" w:eastAsia="Times New Roman" w:hAnsiTheme="minorHAnsi" w:cstheme="minorHAnsi"/>
          <w:i/>
          <w:iCs/>
          <w:color w:val="222222"/>
          <w:kern w:val="0"/>
          <w:lang w:eastAsia="en-US" w:bidi="ar-SA"/>
        </w:rPr>
        <w:t xml:space="preserve"> (</w:t>
      </w:r>
      <w:r w:rsidR="00FA0274">
        <w:rPr>
          <w:rFonts w:asciiTheme="minorHAnsi" w:eastAsia="Times New Roman" w:hAnsiTheme="minorHAnsi" w:cstheme="minorHAnsi"/>
          <w:i/>
          <w:iCs/>
          <w:color w:val="222222"/>
          <w:kern w:val="0"/>
          <w:lang w:eastAsia="en-US" w:bidi="ar-SA"/>
        </w:rPr>
        <w:t xml:space="preserve">a </w:t>
      </w:r>
      <w:r w:rsidR="000C49AA">
        <w:rPr>
          <w:rFonts w:asciiTheme="minorHAnsi" w:eastAsia="Times New Roman" w:hAnsiTheme="minorHAnsi" w:cstheme="minorHAnsi"/>
          <w:i/>
          <w:iCs/>
          <w:color w:val="222222"/>
          <w:kern w:val="0"/>
          <w:lang w:eastAsia="en-US" w:bidi="ar-SA"/>
        </w:rPr>
        <w:t xml:space="preserve">possible bid on it </w:t>
      </w:r>
      <w:r w:rsidR="00FA0274">
        <w:rPr>
          <w:rFonts w:asciiTheme="minorHAnsi" w:eastAsia="Times New Roman" w:hAnsiTheme="minorHAnsi" w:cstheme="minorHAnsi"/>
          <w:i/>
          <w:iCs/>
          <w:color w:val="222222"/>
          <w:kern w:val="0"/>
          <w:lang w:eastAsia="en-US" w:bidi="ar-SA"/>
        </w:rPr>
        <w:t>already</w:t>
      </w:r>
      <w:r w:rsidR="000C49AA">
        <w:rPr>
          <w:rFonts w:asciiTheme="minorHAnsi" w:eastAsia="Times New Roman" w:hAnsiTheme="minorHAnsi" w:cstheme="minorHAnsi"/>
          <w:i/>
          <w:iCs/>
          <w:color w:val="222222"/>
          <w:kern w:val="0"/>
          <w:lang w:eastAsia="en-US" w:bidi="ar-SA"/>
        </w:rPr>
        <w:t>)</w:t>
      </w:r>
      <w:r w:rsidR="001B7344">
        <w:rPr>
          <w:rFonts w:asciiTheme="minorHAnsi" w:eastAsia="Times New Roman" w:hAnsiTheme="minorHAnsi" w:cstheme="minorHAnsi"/>
          <w:i/>
          <w:iCs/>
          <w:color w:val="222222"/>
          <w:kern w:val="0"/>
          <w:lang w:eastAsia="en-US" w:bidi="ar-SA"/>
        </w:rPr>
        <w:t>, Charlie Mills original, as well as other artwork.</w:t>
      </w:r>
    </w:p>
    <w:p w14:paraId="14D98101" w14:textId="0055DF10" w:rsidR="007A3BD3" w:rsidRPr="00B131FC" w:rsidRDefault="006D712F" w:rsidP="007A3BD3">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 xml:space="preserve">planning </w:t>
      </w:r>
      <w:r w:rsidR="00357196" w:rsidRPr="00B131FC">
        <w:rPr>
          <w:rFonts w:asciiTheme="minorHAnsi" w:eastAsia="Times New Roman" w:hAnsiTheme="minorHAnsi" w:cstheme="minorHAnsi"/>
          <w:b/>
          <w:bCs/>
          <w:color w:val="222222"/>
          <w:kern w:val="0"/>
          <w:lang w:eastAsia="en-US" w:bidi="ar-SA"/>
        </w:rPr>
        <w:t xml:space="preserve">a thank you for Dennis W </w:t>
      </w:r>
      <w:r w:rsidR="007A3BD3" w:rsidRPr="00B131FC">
        <w:rPr>
          <w:rFonts w:asciiTheme="minorHAnsi" w:eastAsia="Times New Roman" w:hAnsiTheme="minorHAnsi" w:cstheme="minorHAnsi"/>
          <w:b/>
          <w:bCs/>
          <w:color w:val="222222"/>
          <w:kern w:val="0"/>
          <w:lang w:eastAsia="en-US" w:bidi="ar-SA"/>
        </w:rPr>
        <w:t>&amp; Don McBride</w:t>
      </w:r>
      <w:r w:rsidR="00E148BA" w:rsidRPr="00B131FC">
        <w:rPr>
          <w:rFonts w:asciiTheme="minorHAnsi" w:eastAsia="Times New Roman" w:hAnsiTheme="minorHAnsi" w:cstheme="minorHAnsi"/>
          <w:b/>
          <w:bCs/>
          <w:color w:val="222222"/>
          <w:kern w:val="0"/>
          <w:lang w:eastAsia="en-US" w:bidi="ar-SA"/>
        </w:rPr>
        <w:t>, Ben Hay</w:t>
      </w:r>
    </w:p>
    <w:p w14:paraId="46DE4C0E" w14:textId="5551048D" w:rsidR="00E148BA" w:rsidRPr="00E148BA" w:rsidRDefault="00E148BA"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E148BA">
        <w:rPr>
          <w:rFonts w:asciiTheme="minorHAnsi" w:eastAsia="Times New Roman" w:hAnsiTheme="minorHAnsi" w:cstheme="minorHAnsi"/>
          <w:i/>
          <w:iCs/>
          <w:color w:val="222222"/>
          <w:kern w:val="0"/>
          <w:lang w:eastAsia="en-US" w:bidi="ar-SA"/>
        </w:rPr>
        <w:t>Planning a party or dinner at a restaurant for end Feb or March – details can be ironed out at the next board meeting. Quite possible to combine with a volunteer party…</w:t>
      </w:r>
    </w:p>
    <w:p w14:paraId="7AF64847" w14:textId="61507BC6" w:rsidR="00E148BA" w:rsidRPr="00B131FC" w:rsidRDefault="007A3BD3" w:rsidP="00E148BA">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 xml:space="preserve">Phoenix </w:t>
      </w:r>
      <w:r w:rsidR="00FA0274">
        <w:rPr>
          <w:rFonts w:asciiTheme="minorHAnsi" w:eastAsia="Times New Roman" w:hAnsiTheme="minorHAnsi" w:cstheme="minorHAnsi"/>
          <w:b/>
          <w:bCs/>
          <w:color w:val="222222"/>
          <w:kern w:val="0"/>
          <w:lang w:eastAsia="en-US" w:bidi="ar-SA"/>
        </w:rPr>
        <w:t>Renaissance</w:t>
      </w:r>
      <w:r w:rsidRPr="00B131FC">
        <w:rPr>
          <w:rFonts w:asciiTheme="minorHAnsi" w:eastAsia="Times New Roman" w:hAnsiTheme="minorHAnsi" w:cstheme="minorHAnsi"/>
          <w:b/>
          <w:bCs/>
          <w:color w:val="222222"/>
          <w:kern w:val="0"/>
          <w:lang w:eastAsia="en-US" w:bidi="ar-SA"/>
        </w:rPr>
        <w:t xml:space="preserve"> plea for funds </w:t>
      </w:r>
    </w:p>
    <w:p w14:paraId="2FDBAE2B" w14:textId="68F5F5D3" w:rsidR="00E148BA" w:rsidRPr="00E148BA" w:rsidRDefault="00E148BA"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E148BA">
        <w:rPr>
          <w:rFonts w:asciiTheme="minorHAnsi" w:eastAsia="Times New Roman" w:hAnsiTheme="minorHAnsi" w:cstheme="minorHAnsi"/>
          <w:i/>
          <w:iCs/>
          <w:color w:val="222222"/>
          <w:kern w:val="0"/>
          <w:lang w:eastAsia="en-US" w:bidi="ar-SA"/>
        </w:rPr>
        <w:t xml:space="preserve">Phoenix Renaissance wrote a letter </w:t>
      </w:r>
      <w:r w:rsidR="00612BB5">
        <w:rPr>
          <w:rFonts w:asciiTheme="minorHAnsi" w:eastAsia="Times New Roman" w:hAnsiTheme="minorHAnsi" w:cstheme="minorHAnsi"/>
          <w:i/>
          <w:iCs/>
          <w:color w:val="222222"/>
          <w:kern w:val="0"/>
          <w:lang w:eastAsia="en-US" w:bidi="ar-SA"/>
        </w:rPr>
        <w:t xml:space="preserve">dated </w:t>
      </w:r>
      <w:r w:rsidR="00FA0274">
        <w:rPr>
          <w:rFonts w:asciiTheme="minorHAnsi" w:eastAsia="Times New Roman" w:hAnsiTheme="minorHAnsi" w:cstheme="minorHAnsi"/>
          <w:i/>
          <w:iCs/>
          <w:color w:val="222222"/>
          <w:kern w:val="0"/>
          <w:lang w:eastAsia="en-US" w:bidi="ar-SA"/>
        </w:rPr>
        <w:t>December 10, 2019</w:t>
      </w:r>
      <w:r w:rsidR="00612BB5">
        <w:rPr>
          <w:rFonts w:asciiTheme="minorHAnsi" w:eastAsia="Times New Roman" w:hAnsiTheme="minorHAnsi" w:cstheme="minorHAnsi"/>
          <w:i/>
          <w:iCs/>
          <w:color w:val="222222"/>
          <w:kern w:val="0"/>
          <w:lang w:eastAsia="en-US" w:bidi="ar-SA"/>
        </w:rPr>
        <w:t xml:space="preserve"> </w:t>
      </w:r>
      <w:r w:rsidRPr="00E148BA">
        <w:rPr>
          <w:rFonts w:asciiTheme="minorHAnsi" w:eastAsia="Times New Roman" w:hAnsiTheme="minorHAnsi" w:cstheme="minorHAnsi"/>
          <w:i/>
          <w:iCs/>
          <w:color w:val="222222"/>
          <w:kern w:val="0"/>
          <w:lang w:eastAsia="en-US" w:bidi="ar-SA"/>
        </w:rPr>
        <w:t>asking for help toward estimated cost of $25,000 to repair groundwater welling up under their building.</w:t>
      </w:r>
      <w:r w:rsidR="00FA0274">
        <w:rPr>
          <w:rFonts w:asciiTheme="minorHAnsi" w:eastAsia="Times New Roman" w:hAnsiTheme="minorHAnsi" w:cstheme="minorHAnsi"/>
          <w:i/>
          <w:iCs/>
          <w:color w:val="222222"/>
          <w:kern w:val="0"/>
          <w:lang w:eastAsia="en-US" w:bidi="ar-SA"/>
        </w:rPr>
        <w:t xml:space="preserve"> Jeff Stearns believes the solution should be fairly simple for a groundwater issue. Dennis Wolterding has expertise in hydrogeology but will not be getting involved.</w:t>
      </w:r>
      <w:r w:rsidRPr="00E148BA">
        <w:rPr>
          <w:rFonts w:asciiTheme="minorHAnsi" w:eastAsia="Times New Roman" w:hAnsiTheme="minorHAnsi" w:cstheme="minorHAnsi"/>
          <w:i/>
          <w:iCs/>
          <w:color w:val="222222"/>
          <w:kern w:val="0"/>
          <w:lang w:eastAsia="en-US" w:bidi="ar-SA"/>
        </w:rPr>
        <w:t xml:space="preserve"> Judy Mangold to email Buz Connor to see how the Meher Center is handling the request, and also writing a letter to Rev Gause asking for more details about the problem, the kind of work </w:t>
      </w:r>
      <w:r w:rsidR="00FA0274">
        <w:rPr>
          <w:rFonts w:asciiTheme="minorHAnsi" w:eastAsia="Times New Roman" w:hAnsiTheme="minorHAnsi" w:cstheme="minorHAnsi"/>
          <w:i/>
          <w:iCs/>
          <w:color w:val="222222"/>
          <w:kern w:val="0"/>
          <w:lang w:eastAsia="en-US" w:bidi="ar-SA"/>
        </w:rPr>
        <w:t>recommended</w:t>
      </w:r>
      <w:r w:rsidRPr="00E148BA">
        <w:rPr>
          <w:rFonts w:asciiTheme="minorHAnsi" w:eastAsia="Times New Roman" w:hAnsiTheme="minorHAnsi" w:cstheme="minorHAnsi"/>
          <w:i/>
          <w:iCs/>
          <w:color w:val="222222"/>
          <w:kern w:val="0"/>
          <w:lang w:eastAsia="en-US" w:bidi="ar-SA"/>
        </w:rPr>
        <w:t>,</w:t>
      </w:r>
      <w:r w:rsidR="00FA0274">
        <w:rPr>
          <w:rFonts w:asciiTheme="minorHAnsi" w:eastAsia="Times New Roman" w:hAnsiTheme="minorHAnsi" w:cstheme="minorHAnsi"/>
          <w:i/>
          <w:iCs/>
          <w:color w:val="222222"/>
          <w:kern w:val="0"/>
          <w:lang w:eastAsia="en-US" w:bidi="ar-SA"/>
        </w:rPr>
        <w:t xml:space="preserve"> who the estimates </w:t>
      </w:r>
      <w:r w:rsidR="00423C55">
        <w:rPr>
          <w:rFonts w:asciiTheme="minorHAnsi" w:eastAsia="Times New Roman" w:hAnsiTheme="minorHAnsi" w:cstheme="minorHAnsi"/>
          <w:i/>
          <w:iCs/>
          <w:color w:val="222222"/>
          <w:kern w:val="0"/>
          <w:lang w:eastAsia="en-US" w:bidi="ar-SA"/>
        </w:rPr>
        <w:t xml:space="preserve">were made </w:t>
      </w:r>
      <w:r w:rsidR="00FA0274">
        <w:rPr>
          <w:rFonts w:asciiTheme="minorHAnsi" w:eastAsia="Times New Roman" w:hAnsiTheme="minorHAnsi" w:cstheme="minorHAnsi"/>
          <w:i/>
          <w:iCs/>
          <w:color w:val="222222"/>
          <w:kern w:val="0"/>
          <w:lang w:eastAsia="en-US" w:bidi="ar-SA"/>
        </w:rPr>
        <w:t>by,</w:t>
      </w:r>
      <w:r w:rsidRPr="00E148BA">
        <w:rPr>
          <w:rFonts w:asciiTheme="minorHAnsi" w:eastAsia="Times New Roman" w:hAnsiTheme="minorHAnsi" w:cstheme="minorHAnsi"/>
          <w:i/>
          <w:iCs/>
          <w:color w:val="222222"/>
          <w:kern w:val="0"/>
          <w:lang w:eastAsia="en-US" w:bidi="ar-SA"/>
        </w:rPr>
        <w:t xml:space="preserve"> </w:t>
      </w:r>
      <w:r w:rsidR="00FA0274">
        <w:rPr>
          <w:rFonts w:asciiTheme="minorHAnsi" w:eastAsia="Times New Roman" w:hAnsiTheme="minorHAnsi" w:cstheme="minorHAnsi"/>
          <w:i/>
          <w:iCs/>
          <w:color w:val="222222"/>
          <w:kern w:val="0"/>
          <w:lang w:eastAsia="en-US" w:bidi="ar-SA"/>
        </w:rPr>
        <w:t xml:space="preserve">if they have reached out for government help, </w:t>
      </w:r>
      <w:r w:rsidRPr="00E148BA">
        <w:rPr>
          <w:rFonts w:asciiTheme="minorHAnsi" w:eastAsia="Times New Roman" w:hAnsiTheme="minorHAnsi" w:cstheme="minorHAnsi"/>
          <w:i/>
          <w:iCs/>
          <w:color w:val="222222"/>
          <w:kern w:val="0"/>
          <w:lang w:eastAsia="en-US" w:bidi="ar-SA"/>
        </w:rPr>
        <w:t>etc.</w:t>
      </w:r>
      <w:r w:rsidR="00423C55">
        <w:rPr>
          <w:rFonts w:asciiTheme="minorHAnsi" w:eastAsia="Times New Roman" w:hAnsiTheme="minorHAnsi" w:cstheme="minorHAnsi"/>
          <w:i/>
          <w:iCs/>
          <w:color w:val="222222"/>
          <w:kern w:val="0"/>
          <w:lang w:eastAsia="en-US" w:bidi="ar-SA"/>
        </w:rPr>
        <w:t xml:space="preserve"> Laura Crabtree to edit the letter after Judy writes it.</w:t>
      </w:r>
    </w:p>
    <w:p w14:paraId="6E2229F1" w14:textId="650AA24B" w:rsidR="00357196" w:rsidRPr="00B131FC" w:rsidRDefault="00357196" w:rsidP="007A3BD3">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Facebook policy</w:t>
      </w:r>
      <w:r w:rsidR="00456570">
        <w:rPr>
          <w:rFonts w:asciiTheme="minorHAnsi" w:eastAsia="Times New Roman" w:hAnsiTheme="minorHAnsi" w:cstheme="minorHAnsi"/>
          <w:b/>
          <w:bCs/>
          <w:color w:val="222222"/>
          <w:kern w:val="0"/>
          <w:lang w:eastAsia="en-US" w:bidi="ar-SA"/>
        </w:rPr>
        <w:t xml:space="preserve"> discussion (attached below)</w:t>
      </w:r>
      <w:bookmarkStart w:id="0" w:name="_GoBack"/>
      <w:bookmarkEnd w:id="0"/>
      <w:r w:rsidRPr="00B131FC">
        <w:rPr>
          <w:rFonts w:asciiTheme="minorHAnsi" w:eastAsia="Times New Roman" w:hAnsiTheme="minorHAnsi" w:cstheme="minorHAnsi"/>
          <w:b/>
          <w:bCs/>
          <w:color w:val="222222"/>
          <w:kern w:val="0"/>
          <w:lang w:eastAsia="en-US" w:bidi="ar-SA"/>
        </w:rPr>
        <w:t xml:space="preserve"> </w:t>
      </w:r>
    </w:p>
    <w:p w14:paraId="61BF8C02" w14:textId="5B1C6FEA" w:rsidR="00E148BA" w:rsidRPr="00FA0D65" w:rsidRDefault="00514C3A"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FA0D65">
        <w:rPr>
          <w:rFonts w:asciiTheme="minorHAnsi" w:eastAsia="Times New Roman" w:hAnsiTheme="minorHAnsi" w:cstheme="minorHAnsi"/>
          <w:i/>
          <w:iCs/>
          <w:color w:val="222222"/>
          <w:kern w:val="0"/>
          <w:lang w:eastAsia="en-US" w:bidi="ar-SA"/>
        </w:rPr>
        <w:t xml:space="preserve">Angela Lee Chen described the recent </w:t>
      </w:r>
      <w:r w:rsidR="00612BB5" w:rsidRPr="00FA0D65">
        <w:rPr>
          <w:rFonts w:asciiTheme="minorHAnsi" w:eastAsia="Times New Roman" w:hAnsiTheme="minorHAnsi" w:cstheme="minorHAnsi"/>
          <w:i/>
          <w:iCs/>
          <w:color w:val="222222"/>
          <w:kern w:val="0"/>
          <w:lang w:eastAsia="en-US" w:bidi="ar-SA"/>
        </w:rPr>
        <w:t xml:space="preserve">Facebook experience, where Peter Booth started a thread decrying our keynote speaker being a member of SRO and specifically named as a charming front runner to Sufism Reoriented recruiters, per mandali in 1980. This thread caught the attention of a great number of </w:t>
      </w:r>
      <w:r w:rsidR="001B7344">
        <w:rPr>
          <w:rFonts w:asciiTheme="minorHAnsi" w:eastAsia="Times New Roman" w:hAnsiTheme="minorHAnsi" w:cstheme="minorHAnsi"/>
          <w:i/>
          <w:iCs/>
          <w:color w:val="222222"/>
          <w:kern w:val="0"/>
          <w:lang w:eastAsia="en-US" w:bidi="ar-SA"/>
        </w:rPr>
        <w:t>those aggressively opposed to SRO</w:t>
      </w:r>
      <w:r w:rsidR="00612BB5" w:rsidRPr="00FA0D65">
        <w:rPr>
          <w:rFonts w:asciiTheme="minorHAnsi" w:eastAsia="Times New Roman" w:hAnsiTheme="minorHAnsi" w:cstheme="minorHAnsi"/>
          <w:i/>
          <w:iCs/>
          <w:color w:val="222222"/>
          <w:kern w:val="0"/>
          <w:lang w:eastAsia="en-US" w:bidi="ar-SA"/>
        </w:rPr>
        <w:t xml:space="preserve"> who were suddenly up in arms against the Circle Center for having bias or leanings towards SRO. The thread with all its comments became more and more </w:t>
      </w:r>
      <w:r w:rsidR="001B7344">
        <w:rPr>
          <w:rFonts w:asciiTheme="minorHAnsi" w:eastAsia="Times New Roman" w:hAnsiTheme="minorHAnsi" w:cstheme="minorHAnsi"/>
          <w:i/>
          <w:iCs/>
          <w:color w:val="222222"/>
          <w:kern w:val="0"/>
          <w:lang w:eastAsia="en-US" w:bidi="ar-SA"/>
        </w:rPr>
        <w:t>attacking</w:t>
      </w:r>
      <w:r w:rsidR="00612BB5" w:rsidRPr="00FA0D65">
        <w:rPr>
          <w:rFonts w:asciiTheme="minorHAnsi" w:eastAsia="Times New Roman" w:hAnsiTheme="minorHAnsi" w:cstheme="minorHAnsi"/>
          <w:i/>
          <w:iCs/>
          <w:color w:val="222222"/>
          <w:kern w:val="0"/>
          <w:lang w:eastAsia="en-US" w:bidi="ar-SA"/>
        </w:rPr>
        <w:t>, where any effort to calm the storm was simply ignored. Finally, Angela</w:t>
      </w:r>
      <w:r w:rsidR="001B7344">
        <w:rPr>
          <w:rFonts w:asciiTheme="minorHAnsi" w:eastAsia="Times New Roman" w:hAnsiTheme="minorHAnsi" w:cstheme="minorHAnsi"/>
          <w:i/>
          <w:iCs/>
          <w:color w:val="222222"/>
          <w:kern w:val="0"/>
          <w:lang w:eastAsia="en-US" w:bidi="ar-SA"/>
        </w:rPr>
        <w:t>,</w:t>
      </w:r>
      <w:r w:rsidR="00612BB5" w:rsidRPr="00FA0D65">
        <w:rPr>
          <w:rFonts w:asciiTheme="minorHAnsi" w:eastAsia="Times New Roman" w:hAnsiTheme="minorHAnsi" w:cstheme="minorHAnsi"/>
          <w:i/>
          <w:iCs/>
          <w:color w:val="222222"/>
          <w:kern w:val="0"/>
          <w:lang w:eastAsia="en-US" w:bidi="ar-SA"/>
        </w:rPr>
        <w:t xml:space="preserve"> as moderator of the Facebook page, simply deleted the entire thread</w:t>
      </w:r>
      <w:r w:rsidR="001B7344">
        <w:rPr>
          <w:rFonts w:asciiTheme="minorHAnsi" w:eastAsia="Times New Roman" w:hAnsiTheme="minorHAnsi" w:cstheme="minorHAnsi"/>
          <w:i/>
          <w:iCs/>
          <w:color w:val="222222"/>
          <w:kern w:val="0"/>
          <w:lang w:eastAsia="en-US" w:bidi="ar-SA"/>
        </w:rPr>
        <w:t xml:space="preserve"> and blocked one individual who has been especially irrational and incessant.</w:t>
      </w:r>
      <w:r w:rsidR="00612BB5" w:rsidRPr="00FA0D65">
        <w:rPr>
          <w:rFonts w:asciiTheme="minorHAnsi" w:eastAsia="Times New Roman" w:hAnsiTheme="minorHAnsi" w:cstheme="minorHAnsi"/>
          <w:i/>
          <w:iCs/>
          <w:color w:val="222222"/>
          <w:kern w:val="0"/>
          <w:lang w:eastAsia="en-US" w:bidi="ar-SA"/>
        </w:rPr>
        <w:t xml:space="preserve"> Certain individuals were so incensed by the maelstrom that they wrote personal emails to Angela and some members of the Board, expressing intense anger and ignoring all efforts at </w:t>
      </w:r>
      <w:r w:rsidR="001B7344">
        <w:rPr>
          <w:rFonts w:asciiTheme="minorHAnsi" w:eastAsia="Times New Roman" w:hAnsiTheme="minorHAnsi" w:cstheme="minorHAnsi"/>
          <w:i/>
          <w:iCs/>
          <w:color w:val="222222"/>
          <w:kern w:val="0"/>
          <w:lang w:eastAsia="en-US" w:bidi="ar-SA"/>
        </w:rPr>
        <w:t xml:space="preserve">factual </w:t>
      </w:r>
      <w:r w:rsidR="00612BB5" w:rsidRPr="00FA0D65">
        <w:rPr>
          <w:rFonts w:asciiTheme="minorHAnsi" w:eastAsia="Times New Roman" w:hAnsiTheme="minorHAnsi" w:cstheme="minorHAnsi"/>
          <w:i/>
          <w:iCs/>
          <w:color w:val="222222"/>
          <w:kern w:val="0"/>
          <w:lang w:eastAsia="en-US" w:bidi="ar-SA"/>
        </w:rPr>
        <w:t xml:space="preserve">self-defense on the part of the Board members: allegations that felt like McCarthyism – where no amount of reason could prove innocence. This matter whipped up so much feeling that several guests were in attendance at </w:t>
      </w:r>
      <w:r w:rsidR="00FA0D65" w:rsidRPr="00FA0D65">
        <w:rPr>
          <w:rFonts w:asciiTheme="minorHAnsi" w:eastAsia="Times New Roman" w:hAnsiTheme="minorHAnsi" w:cstheme="minorHAnsi"/>
          <w:i/>
          <w:iCs/>
          <w:color w:val="222222"/>
          <w:kern w:val="0"/>
          <w:lang w:eastAsia="en-US" w:bidi="ar-SA"/>
        </w:rPr>
        <w:t>the</w:t>
      </w:r>
      <w:r w:rsidR="00612BB5" w:rsidRPr="00FA0D65">
        <w:rPr>
          <w:rFonts w:asciiTheme="minorHAnsi" w:eastAsia="Times New Roman" w:hAnsiTheme="minorHAnsi" w:cstheme="minorHAnsi"/>
          <w:i/>
          <w:iCs/>
          <w:color w:val="222222"/>
          <w:kern w:val="0"/>
          <w:lang w:eastAsia="en-US" w:bidi="ar-SA"/>
        </w:rPr>
        <w:t xml:space="preserve"> Board meeting </w:t>
      </w:r>
      <w:r w:rsidR="00FA0D65" w:rsidRPr="00FA0D65">
        <w:rPr>
          <w:rFonts w:asciiTheme="minorHAnsi" w:eastAsia="Times New Roman" w:hAnsiTheme="minorHAnsi" w:cstheme="minorHAnsi"/>
          <w:i/>
          <w:iCs/>
          <w:color w:val="222222"/>
          <w:kern w:val="0"/>
          <w:lang w:eastAsia="en-US" w:bidi="ar-SA"/>
        </w:rPr>
        <w:t xml:space="preserve">tonight </w:t>
      </w:r>
      <w:r w:rsidR="00612BB5" w:rsidRPr="00FA0D65">
        <w:rPr>
          <w:rFonts w:asciiTheme="minorHAnsi" w:eastAsia="Times New Roman" w:hAnsiTheme="minorHAnsi" w:cstheme="minorHAnsi"/>
          <w:i/>
          <w:iCs/>
          <w:color w:val="222222"/>
          <w:kern w:val="0"/>
          <w:lang w:eastAsia="en-US" w:bidi="ar-SA"/>
        </w:rPr>
        <w:t xml:space="preserve">to express their thoughts regarding the Circle’s stance of openness to Sufism Reoriented members presenting at the Circle. </w:t>
      </w:r>
      <w:r w:rsidR="00FA0D65" w:rsidRPr="00FA0D65">
        <w:rPr>
          <w:rFonts w:asciiTheme="minorHAnsi" w:eastAsia="Times New Roman" w:hAnsiTheme="minorHAnsi" w:cstheme="minorHAnsi"/>
          <w:i/>
          <w:iCs/>
          <w:color w:val="222222"/>
          <w:kern w:val="0"/>
          <w:lang w:eastAsia="en-US" w:bidi="ar-SA"/>
        </w:rPr>
        <w:t>In any case, our “interim Facebook Policy” adopted in 2017 includes several helpful rules regarding the use of our Facebook page</w:t>
      </w:r>
      <w:r w:rsidR="001B7344">
        <w:rPr>
          <w:rFonts w:asciiTheme="minorHAnsi" w:eastAsia="Times New Roman" w:hAnsiTheme="minorHAnsi" w:cstheme="minorHAnsi"/>
          <w:i/>
          <w:iCs/>
          <w:color w:val="222222"/>
          <w:kern w:val="0"/>
          <w:lang w:eastAsia="en-US" w:bidi="ar-SA"/>
        </w:rPr>
        <w:t xml:space="preserve">. Reviewing this document has helped </w:t>
      </w:r>
      <w:r w:rsidR="00FA0D65" w:rsidRPr="00FA0D65">
        <w:rPr>
          <w:rFonts w:asciiTheme="minorHAnsi" w:eastAsia="Times New Roman" w:hAnsiTheme="minorHAnsi" w:cstheme="minorHAnsi"/>
          <w:i/>
          <w:iCs/>
          <w:color w:val="222222"/>
          <w:kern w:val="0"/>
          <w:lang w:eastAsia="en-US" w:bidi="ar-SA"/>
        </w:rPr>
        <w:t xml:space="preserve">Angela </w:t>
      </w:r>
      <w:r w:rsidR="001B7344">
        <w:rPr>
          <w:rFonts w:asciiTheme="minorHAnsi" w:eastAsia="Times New Roman" w:hAnsiTheme="minorHAnsi" w:cstheme="minorHAnsi"/>
          <w:i/>
          <w:iCs/>
          <w:color w:val="222222"/>
          <w:kern w:val="0"/>
          <w:lang w:eastAsia="en-US" w:bidi="ar-SA"/>
        </w:rPr>
        <w:t>understand</w:t>
      </w:r>
      <w:r w:rsidR="00FA0D65" w:rsidRPr="00FA0D65">
        <w:rPr>
          <w:rFonts w:asciiTheme="minorHAnsi" w:eastAsia="Times New Roman" w:hAnsiTheme="minorHAnsi" w:cstheme="minorHAnsi"/>
          <w:i/>
          <w:iCs/>
          <w:color w:val="222222"/>
          <w:kern w:val="0"/>
          <w:lang w:eastAsia="en-US" w:bidi="ar-SA"/>
        </w:rPr>
        <w:t xml:space="preserve"> them </w:t>
      </w:r>
      <w:r w:rsidR="001B7344">
        <w:rPr>
          <w:rFonts w:asciiTheme="minorHAnsi" w:eastAsia="Times New Roman" w:hAnsiTheme="minorHAnsi" w:cstheme="minorHAnsi"/>
          <w:i/>
          <w:iCs/>
          <w:color w:val="222222"/>
          <w:kern w:val="0"/>
          <w:lang w:eastAsia="en-US" w:bidi="ar-SA"/>
        </w:rPr>
        <w:t xml:space="preserve">in the context of FB terminology, </w:t>
      </w:r>
      <w:r w:rsidR="00FA0D65" w:rsidRPr="00FA0D65">
        <w:rPr>
          <w:rFonts w:asciiTheme="minorHAnsi" w:eastAsia="Times New Roman" w:hAnsiTheme="minorHAnsi" w:cstheme="minorHAnsi"/>
          <w:i/>
          <w:iCs/>
          <w:color w:val="222222"/>
          <w:kern w:val="0"/>
          <w:lang w:eastAsia="en-US" w:bidi="ar-SA"/>
        </w:rPr>
        <w:t>and implement</w:t>
      </w:r>
      <w:r w:rsidR="001B7344">
        <w:rPr>
          <w:rFonts w:asciiTheme="minorHAnsi" w:eastAsia="Times New Roman" w:hAnsiTheme="minorHAnsi" w:cstheme="minorHAnsi"/>
          <w:i/>
          <w:iCs/>
          <w:color w:val="222222"/>
          <w:kern w:val="0"/>
          <w:lang w:eastAsia="en-US" w:bidi="ar-SA"/>
        </w:rPr>
        <w:t>ing</w:t>
      </w:r>
      <w:r w:rsidR="00FA0D65" w:rsidRPr="00FA0D65">
        <w:rPr>
          <w:rFonts w:asciiTheme="minorHAnsi" w:eastAsia="Times New Roman" w:hAnsiTheme="minorHAnsi" w:cstheme="minorHAnsi"/>
          <w:i/>
          <w:iCs/>
          <w:color w:val="222222"/>
          <w:kern w:val="0"/>
          <w:lang w:eastAsia="en-US" w:bidi="ar-SA"/>
        </w:rPr>
        <w:t xml:space="preserve"> them w</w:t>
      </w:r>
      <w:r w:rsidR="001B7344">
        <w:rPr>
          <w:rFonts w:asciiTheme="minorHAnsi" w:eastAsia="Times New Roman" w:hAnsiTheme="minorHAnsi" w:cstheme="minorHAnsi"/>
          <w:i/>
          <w:iCs/>
          <w:color w:val="222222"/>
          <w:kern w:val="0"/>
          <w:lang w:eastAsia="en-US" w:bidi="ar-SA"/>
        </w:rPr>
        <w:t>ill</w:t>
      </w:r>
      <w:r w:rsidR="00FA0D65" w:rsidRPr="00FA0D65">
        <w:rPr>
          <w:rFonts w:asciiTheme="minorHAnsi" w:eastAsia="Times New Roman" w:hAnsiTheme="minorHAnsi" w:cstheme="minorHAnsi"/>
          <w:i/>
          <w:iCs/>
          <w:color w:val="222222"/>
          <w:kern w:val="0"/>
          <w:lang w:eastAsia="en-US" w:bidi="ar-SA"/>
        </w:rPr>
        <w:t xml:space="preserve"> prevent </w:t>
      </w:r>
      <w:r w:rsidR="001B7344">
        <w:rPr>
          <w:rFonts w:asciiTheme="minorHAnsi" w:eastAsia="Times New Roman" w:hAnsiTheme="minorHAnsi" w:cstheme="minorHAnsi"/>
          <w:i/>
          <w:iCs/>
          <w:color w:val="222222"/>
          <w:kern w:val="0"/>
          <w:lang w:eastAsia="en-US" w:bidi="ar-SA"/>
        </w:rPr>
        <w:t>future</w:t>
      </w:r>
      <w:r w:rsidR="00FA0D65" w:rsidRPr="00FA0D65">
        <w:rPr>
          <w:rFonts w:asciiTheme="minorHAnsi" w:eastAsia="Times New Roman" w:hAnsiTheme="minorHAnsi" w:cstheme="minorHAnsi"/>
          <w:i/>
          <w:iCs/>
          <w:color w:val="222222"/>
          <w:kern w:val="0"/>
          <w:lang w:eastAsia="en-US" w:bidi="ar-SA"/>
        </w:rPr>
        <w:t xml:space="preserve"> hurtful interchange from occurring on our own page. </w:t>
      </w:r>
      <w:r w:rsidR="001B7344">
        <w:rPr>
          <w:rFonts w:asciiTheme="minorHAnsi" w:eastAsia="Times New Roman" w:hAnsiTheme="minorHAnsi" w:cstheme="minorHAnsi"/>
          <w:i/>
          <w:iCs/>
          <w:color w:val="222222"/>
          <w:kern w:val="0"/>
          <w:lang w:eastAsia="en-US" w:bidi="ar-SA"/>
        </w:rPr>
        <w:t>Attached is the FB policy, with FB terminology in parantheses.</w:t>
      </w:r>
    </w:p>
    <w:p w14:paraId="4EF33384" w14:textId="679A06CC" w:rsidR="00357196" w:rsidRPr="00B131FC" w:rsidRDefault="00357196" w:rsidP="00357196">
      <w:pPr>
        <w:pStyle w:val="ListParagraph"/>
        <w:widowControl/>
        <w:numPr>
          <w:ilvl w:val="0"/>
          <w:numId w:val="4"/>
        </w:numPr>
        <w:shd w:val="clear" w:color="auto" w:fill="FFFFFF"/>
        <w:suppressAutoHyphens w:val="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independence from Sufism Reoriented (bylaw addition)</w:t>
      </w:r>
    </w:p>
    <w:p w14:paraId="20C2CFD8" w14:textId="3DF689C0" w:rsidR="007A3BD3" w:rsidRPr="00FA0D65" w:rsidRDefault="00FA0D65"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sidRPr="00FA0D65">
        <w:rPr>
          <w:rFonts w:asciiTheme="minorHAnsi" w:eastAsia="Times New Roman" w:hAnsiTheme="minorHAnsi" w:cstheme="minorHAnsi"/>
          <w:i/>
          <w:iCs/>
          <w:color w:val="222222"/>
          <w:kern w:val="0"/>
          <w:lang w:eastAsia="en-US" w:bidi="ar-SA"/>
        </w:rPr>
        <w:t xml:space="preserve">Angela proposed the following language change for Bylaws section 1.4. </w:t>
      </w:r>
      <w:r w:rsidR="00357196" w:rsidRPr="00FA0D65">
        <w:rPr>
          <w:rFonts w:asciiTheme="minorHAnsi" w:eastAsia="Times New Roman" w:hAnsiTheme="minorHAnsi" w:cstheme="minorHAnsi"/>
          <w:i/>
          <w:iCs/>
          <w:color w:val="222222"/>
          <w:kern w:val="0"/>
          <w:lang w:eastAsia="en-US" w:bidi="ar-SA"/>
        </w:rPr>
        <w:t xml:space="preserve">“The Circle fully supports and complements the work of the MSC. However, the Circle is totally independent and </w:t>
      </w:r>
      <w:r w:rsidR="00357196" w:rsidRPr="00FA0D65">
        <w:rPr>
          <w:rFonts w:asciiTheme="minorHAnsi" w:eastAsia="Times New Roman" w:hAnsiTheme="minorHAnsi" w:cstheme="minorHAnsi"/>
          <w:i/>
          <w:iCs/>
          <w:color w:val="222222"/>
          <w:kern w:val="0"/>
          <w:lang w:eastAsia="en-US" w:bidi="ar-SA"/>
        </w:rPr>
        <w:lastRenderedPageBreak/>
        <w:t>autonomous from any other organization, including the Meher Spiritual Center, Inc as well as Sufism Reoriented. Accordingly, nothing in these by-laws shall be construed to deny that autonomy.”</w:t>
      </w:r>
      <w:r w:rsidRPr="00FA0D65">
        <w:rPr>
          <w:rFonts w:asciiTheme="minorHAnsi" w:eastAsia="Times New Roman" w:hAnsiTheme="minorHAnsi" w:cstheme="minorHAnsi"/>
          <w:i/>
          <w:iCs/>
          <w:color w:val="222222"/>
          <w:kern w:val="0"/>
          <w:lang w:eastAsia="en-US" w:bidi="ar-SA"/>
        </w:rPr>
        <w:t xml:space="preserve"> After a short discussion, the Board resolved to table this discussion to the Strategic Planning Meeting.</w:t>
      </w:r>
    </w:p>
    <w:p w14:paraId="01FD0AD4" w14:textId="2FCB2E7A" w:rsidR="007A3BD3" w:rsidRPr="00B131FC" w:rsidRDefault="007A3BD3" w:rsidP="007A3BD3">
      <w:pPr>
        <w:widowControl/>
        <w:shd w:val="clear" w:color="auto" w:fill="FFFFFF"/>
        <w:suppressAutoHyphens w:val="0"/>
        <w:ind w:firstLine="720"/>
        <w:rPr>
          <w:rFonts w:asciiTheme="minorHAnsi" w:eastAsia="Times New Roman" w:hAnsiTheme="minorHAnsi" w:cstheme="minorHAnsi"/>
          <w:b/>
          <w:bCs/>
          <w:color w:val="222222"/>
          <w:kern w:val="0"/>
          <w:lang w:eastAsia="en-US" w:bidi="ar-SA"/>
        </w:rPr>
      </w:pPr>
      <w:r w:rsidRPr="00B131FC">
        <w:rPr>
          <w:rFonts w:asciiTheme="minorHAnsi" w:eastAsia="Times New Roman" w:hAnsiTheme="minorHAnsi" w:cstheme="minorHAnsi"/>
          <w:b/>
          <w:bCs/>
          <w:color w:val="222222"/>
          <w:kern w:val="0"/>
          <w:lang w:eastAsia="en-US" w:bidi="ar-SA"/>
        </w:rPr>
        <w:t xml:space="preserve">h. </w:t>
      </w:r>
      <w:r w:rsidR="00357196" w:rsidRPr="00B131FC">
        <w:rPr>
          <w:rFonts w:asciiTheme="minorHAnsi" w:eastAsia="Times New Roman" w:hAnsiTheme="minorHAnsi" w:cstheme="minorHAnsi"/>
          <w:b/>
          <w:bCs/>
          <w:color w:val="222222"/>
          <w:kern w:val="0"/>
          <w:lang w:eastAsia="en-US" w:bidi="ar-SA"/>
        </w:rPr>
        <w:t xml:space="preserve">kinds of meetings we allow/organize </w:t>
      </w:r>
    </w:p>
    <w:p w14:paraId="05647B78" w14:textId="239E10F3" w:rsidR="00357196" w:rsidRPr="00301063" w:rsidRDefault="00357196" w:rsidP="00514C3A">
      <w:pPr>
        <w:pStyle w:val="ListParagraph"/>
        <w:widowControl/>
        <w:numPr>
          <w:ilvl w:val="0"/>
          <w:numId w:val="5"/>
        </w:numPr>
        <w:shd w:val="clear" w:color="auto" w:fill="FFFFFF"/>
        <w:suppressAutoHyphens w:val="0"/>
        <w:rPr>
          <w:rFonts w:asciiTheme="minorHAnsi" w:eastAsia="Times New Roman" w:hAnsiTheme="minorHAnsi" w:cstheme="minorHAnsi"/>
          <w:color w:val="222222"/>
          <w:kern w:val="0"/>
          <w:lang w:eastAsia="en-US" w:bidi="ar-SA"/>
        </w:rPr>
      </w:pPr>
      <w:r w:rsidRPr="00301063">
        <w:rPr>
          <w:rFonts w:asciiTheme="minorHAnsi" w:eastAsia="Times New Roman" w:hAnsiTheme="minorHAnsi" w:cstheme="minorHAnsi"/>
          <w:color w:val="222222"/>
          <w:kern w:val="0"/>
          <w:lang w:eastAsia="en-US" w:bidi="ar-SA"/>
        </w:rPr>
        <w:t>History/early intentions (10 min)</w:t>
      </w:r>
    </w:p>
    <w:p w14:paraId="42202200" w14:textId="5A5023CC" w:rsidR="00357196" w:rsidRPr="00301063" w:rsidRDefault="00357196" w:rsidP="00357196">
      <w:pPr>
        <w:pStyle w:val="ListParagraph"/>
        <w:widowControl/>
        <w:numPr>
          <w:ilvl w:val="0"/>
          <w:numId w:val="5"/>
        </w:numPr>
        <w:shd w:val="clear" w:color="auto" w:fill="FFFFFF"/>
        <w:suppressAutoHyphens w:val="0"/>
        <w:rPr>
          <w:rFonts w:asciiTheme="minorHAnsi" w:eastAsia="Times New Roman" w:hAnsiTheme="minorHAnsi" w:cstheme="minorHAnsi"/>
          <w:color w:val="222222"/>
          <w:kern w:val="0"/>
          <w:lang w:eastAsia="en-US" w:bidi="ar-SA"/>
        </w:rPr>
      </w:pPr>
      <w:r w:rsidRPr="00301063">
        <w:rPr>
          <w:rFonts w:asciiTheme="minorHAnsi" w:eastAsia="Times New Roman" w:hAnsiTheme="minorHAnsi" w:cstheme="minorHAnsi"/>
          <w:color w:val="222222"/>
          <w:kern w:val="0"/>
          <w:lang w:eastAsia="en-US" w:bidi="ar-SA"/>
        </w:rPr>
        <w:t>Community input? (10 min)</w:t>
      </w:r>
    </w:p>
    <w:p w14:paraId="6B50F4F5" w14:textId="5061C382" w:rsidR="00357196" w:rsidRPr="00301063" w:rsidRDefault="00357196" w:rsidP="00357196">
      <w:pPr>
        <w:pStyle w:val="ListParagraph"/>
        <w:widowControl/>
        <w:numPr>
          <w:ilvl w:val="0"/>
          <w:numId w:val="5"/>
        </w:numPr>
        <w:shd w:val="clear" w:color="auto" w:fill="FFFFFF"/>
        <w:suppressAutoHyphens w:val="0"/>
        <w:rPr>
          <w:rFonts w:asciiTheme="minorHAnsi" w:eastAsia="Times New Roman" w:hAnsiTheme="minorHAnsi" w:cstheme="minorHAnsi"/>
          <w:color w:val="222222"/>
          <w:kern w:val="0"/>
          <w:lang w:eastAsia="en-US" w:bidi="ar-SA"/>
        </w:rPr>
      </w:pPr>
      <w:r w:rsidRPr="00301063">
        <w:rPr>
          <w:rFonts w:asciiTheme="minorHAnsi" w:eastAsia="Times New Roman" w:hAnsiTheme="minorHAnsi" w:cstheme="minorHAnsi"/>
          <w:color w:val="222222"/>
          <w:kern w:val="0"/>
          <w:lang w:eastAsia="en-US" w:bidi="ar-SA"/>
        </w:rPr>
        <w:t>Narrowing our focus</w:t>
      </w:r>
      <w:r w:rsidR="007A3BD3" w:rsidRPr="00301063">
        <w:rPr>
          <w:rFonts w:asciiTheme="minorHAnsi" w:eastAsia="Times New Roman" w:hAnsiTheme="minorHAnsi" w:cstheme="minorHAnsi"/>
          <w:color w:val="222222"/>
          <w:kern w:val="0"/>
          <w:lang w:eastAsia="en-US" w:bidi="ar-SA"/>
        </w:rPr>
        <w:t>?</w:t>
      </w:r>
      <w:r w:rsidRPr="00301063">
        <w:rPr>
          <w:rFonts w:asciiTheme="minorHAnsi" w:eastAsia="Times New Roman" w:hAnsiTheme="minorHAnsi" w:cstheme="minorHAnsi"/>
          <w:color w:val="222222"/>
          <w:kern w:val="0"/>
          <w:lang w:eastAsia="en-US" w:bidi="ar-SA"/>
        </w:rPr>
        <w:t xml:space="preserve"> (10 min)</w:t>
      </w:r>
    </w:p>
    <w:p w14:paraId="5ADFB964" w14:textId="06E98A8D" w:rsidR="00357196" w:rsidRDefault="00357196" w:rsidP="00357196">
      <w:pPr>
        <w:pStyle w:val="ListParagraph"/>
        <w:widowControl/>
        <w:numPr>
          <w:ilvl w:val="0"/>
          <w:numId w:val="5"/>
        </w:numPr>
        <w:shd w:val="clear" w:color="auto" w:fill="FFFFFF"/>
        <w:suppressAutoHyphens w:val="0"/>
        <w:rPr>
          <w:rFonts w:asciiTheme="minorHAnsi" w:eastAsia="Times New Roman" w:hAnsiTheme="minorHAnsi" w:cstheme="minorHAnsi"/>
          <w:color w:val="222222"/>
          <w:kern w:val="0"/>
          <w:lang w:eastAsia="en-US" w:bidi="ar-SA"/>
        </w:rPr>
      </w:pPr>
      <w:r w:rsidRPr="00301063">
        <w:rPr>
          <w:rFonts w:asciiTheme="minorHAnsi" w:eastAsia="Times New Roman" w:hAnsiTheme="minorHAnsi" w:cstheme="minorHAnsi"/>
          <w:color w:val="222222"/>
          <w:kern w:val="0"/>
          <w:lang w:eastAsia="en-US" w:bidi="ar-SA"/>
        </w:rPr>
        <w:t>AMB in our name (10 min)</w:t>
      </w:r>
    </w:p>
    <w:p w14:paraId="4874F5E0" w14:textId="3246E739" w:rsidR="00E148BA" w:rsidRDefault="00FA0D65" w:rsidP="00BE02D2">
      <w:pPr>
        <w:widowControl/>
        <w:shd w:val="clear" w:color="auto" w:fill="FFFFFF"/>
        <w:suppressAutoHyphens w:val="0"/>
        <w:rPr>
          <w:rFonts w:asciiTheme="minorHAnsi" w:eastAsia="Times New Roman" w:hAnsiTheme="minorHAnsi" w:cstheme="minorHAnsi"/>
          <w:i/>
          <w:iCs/>
          <w:color w:val="222222"/>
          <w:kern w:val="0"/>
          <w:lang w:eastAsia="en-US" w:bidi="ar-SA"/>
        </w:rPr>
      </w:pPr>
      <w:r>
        <w:rPr>
          <w:rFonts w:asciiTheme="minorHAnsi" w:eastAsia="Times New Roman" w:hAnsiTheme="minorHAnsi" w:cstheme="minorHAnsi"/>
          <w:i/>
          <w:iCs/>
          <w:color w:val="222222"/>
          <w:kern w:val="0"/>
          <w:lang w:eastAsia="en-US" w:bidi="ar-SA"/>
        </w:rPr>
        <w:t xml:space="preserve">After a </w:t>
      </w:r>
      <w:r w:rsidR="001B7344">
        <w:rPr>
          <w:rFonts w:asciiTheme="minorHAnsi" w:eastAsia="Times New Roman" w:hAnsiTheme="minorHAnsi" w:cstheme="minorHAnsi"/>
          <w:i/>
          <w:iCs/>
          <w:color w:val="222222"/>
          <w:kern w:val="0"/>
          <w:lang w:eastAsia="en-US" w:bidi="ar-SA"/>
        </w:rPr>
        <w:t>brief</w:t>
      </w:r>
      <w:r>
        <w:rPr>
          <w:rFonts w:asciiTheme="minorHAnsi" w:eastAsia="Times New Roman" w:hAnsiTheme="minorHAnsi" w:cstheme="minorHAnsi"/>
          <w:i/>
          <w:iCs/>
          <w:color w:val="222222"/>
          <w:kern w:val="0"/>
          <w:lang w:eastAsia="en-US" w:bidi="ar-SA"/>
        </w:rPr>
        <w:t xml:space="preserve"> discussion, this entire section of the agenda has been t</w:t>
      </w:r>
      <w:r w:rsidR="00E148BA" w:rsidRPr="00E148BA">
        <w:rPr>
          <w:rFonts w:asciiTheme="minorHAnsi" w:eastAsia="Times New Roman" w:hAnsiTheme="minorHAnsi" w:cstheme="minorHAnsi"/>
          <w:i/>
          <w:iCs/>
          <w:color w:val="222222"/>
          <w:kern w:val="0"/>
          <w:lang w:eastAsia="en-US" w:bidi="ar-SA"/>
        </w:rPr>
        <w:t>abled for the Strategic Planning Meeting</w:t>
      </w:r>
      <w:r>
        <w:rPr>
          <w:rFonts w:asciiTheme="minorHAnsi" w:eastAsia="Times New Roman" w:hAnsiTheme="minorHAnsi" w:cstheme="minorHAnsi"/>
          <w:i/>
          <w:iCs/>
          <w:color w:val="222222"/>
          <w:kern w:val="0"/>
          <w:lang w:eastAsia="en-US" w:bidi="ar-SA"/>
        </w:rPr>
        <w:t>.</w:t>
      </w:r>
    </w:p>
    <w:p w14:paraId="574FA933" w14:textId="261AFAAC" w:rsidR="00FA0D65" w:rsidRDefault="00FA0D65" w:rsidP="00E148BA">
      <w:pPr>
        <w:widowControl/>
        <w:shd w:val="clear" w:color="auto" w:fill="FFFFFF"/>
        <w:suppressAutoHyphens w:val="0"/>
        <w:ind w:left="720"/>
        <w:rPr>
          <w:rFonts w:asciiTheme="minorHAnsi" w:eastAsia="Times New Roman" w:hAnsiTheme="minorHAnsi" w:cstheme="minorHAnsi"/>
          <w:i/>
          <w:iCs/>
          <w:color w:val="222222"/>
          <w:kern w:val="0"/>
          <w:lang w:eastAsia="en-US" w:bidi="ar-SA"/>
        </w:rPr>
      </w:pPr>
    </w:p>
    <w:p w14:paraId="740F5699" w14:textId="186A23A3" w:rsidR="00FA0D65" w:rsidRPr="00E148BA" w:rsidRDefault="00FA0D65" w:rsidP="00FA0D65">
      <w:pPr>
        <w:widowControl/>
        <w:shd w:val="clear" w:color="auto" w:fill="FFFFFF"/>
        <w:suppressAutoHyphens w:val="0"/>
        <w:rPr>
          <w:rFonts w:asciiTheme="minorHAnsi" w:eastAsia="Times New Roman" w:hAnsiTheme="minorHAnsi" w:cstheme="minorHAnsi"/>
          <w:i/>
          <w:iCs/>
          <w:color w:val="222222"/>
          <w:kern w:val="0"/>
          <w:lang w:eastAsia="en-US" w:bidi="ar-SA"/>
        </w:rPr>
      </w:pPr>
      <w:r>
        <w:rPr>
          <w:rFonts w:asciiTheme="minorHAnsi" w:eastAsia="Times New Roman" w:hAnsiTheme="minorHAnsi" w:cstheme="minorHAnsi"/>
          <w:i/>
          <w:iCs/>
          <w:color w:val="222222"/>
          <w:kern w:val="0"/>
          <w:lang w:eastAsia="en-US" w:bidi="ar-SA"/>
        </w:rPr>
        <w:t xml:space="preserve">Upon Board approval, the guests who had comments to make regarding </w:t>
      </w:r>
      <w:r w:rsidR="00BE02D2">
        <w:rPr>
          <w:rFonts w:asciiTheme="minorHAnsi" w:eastAsia="Times New Roman" w:hAnsiTheme="minorHAnsi" w:cstheme="minorHAnsi"/>
          <w:i/>
          <w:iCs/>
          <w:color w:val="222222"/>
          <w:kern w:val="0"/>
          <w:lang w:eastAsia="en-US" w:bidi="ar-SA"/>
        </w:rPr>
        <w:t xml:space="preserve">Sufism Reoriented were given 5 minutes each to speak. Discussion with those individuals was limited by time, but their concerns were duly noted in the audio recording </w:t>
      </w:r>
      <w:r w:rsidR="00703EC7">
        <w:rPr>
          <w:rFonts w:asciiTheme="minorHAnsi" w:eastAsia="Times New Roman" w:hAnsiTheme="minorHAnsi" w:cstheme="minorHAnsi"/>
          <w:i/>
          <w:iCs/>
          <w:color w:val="222222"/>
          <w:kern w:val="0"/>
          <w:lang w:eastAsia="en-US" w:bidi="ar-SA"/>
        </w:rPr>
        <w:t xml:space="preserve">(titled </w:t>
      </w:r>
      <w:r w:rsidR="00703EC7" w:rsidRPr="00703EC7">
        <w:rPr>
          <w:rFonts w:asciiTheme="minorHAnsi" w:eastAsia="Times New Roman" w:hAnsiTheme="minorHAnsi" w:cstheme="minorHAnsi"/>
          <w:i/>
          <w:iCs/>
          <w:color w:val="222222"/>
          <w:kern w:val="0"/>
          <w:lang w:eastAsia="en-US" w:bidi="ar-SA"/>
        </w:rPr>
        <w:t>Jan 2 2020 Board meeting</w:t>
      </w:r>
      <w:r w:rsidR="00703EC7">
        <w:rPr>
          <w:rFonts w:asciiTheme="minorHAnsi" w:eastAsia="Times New Roman" w:hAnsiTheme="minorHAnsi" w:cstheme="minorHAnsi"/>
          <w:i/>
          <w:iCs/>
          <w:color w:val="222222"/>
          <w:kern w:val="0"/>
          <w:lang w:eastAsia="en-US" w:bidi="ar-SA"/>
        </w:rPr>
        <w:t xml:space="preserve">) </w:t>
      </w:r>
      <w:r w:rsidR="00BE02D2">
        <w:rPr>
          <w:rFonts w:asciiTheme="minorHAnsi" w:eastAsia="Times New Roman" w:hAnsiTheme="minorHAnsi" w:cstheme="minorHAnsi"/>
          <w:i/>
          <w:iCs/>
          <w:color w:val="222222"/>
          <w:kern w:val="0"/>
          <w:lang w:eastAsia="en-US" w:bidi="ar-SA"/>
        </w:rPr>
        <w:t>of this meeting.</w:t>
      </w:r>
    </w:p>
    <w:p w14:paraId="4BAE237D" w14:textId="77777777" w:rsidR="00D204FB" w:rsidRPr="00301063" w:rsidRDefault="00D204FB" w:rsidP="00D204FB">
      <w:pPr>
        <w:pStyle w:val="ColorfulList-Accent11"/>
        <w:ind w:left="0"/>
        <w:rPr>
          <w:rFonts w:asciiTheme="minorHAnsi" w:hAnsiTheme="minorHAnsi" w:cstheme="minorHAnsi"/>
          <w:b/>
          <w:bCs/>
          <w:sz w:val="26"/>
          <w:szCs w:val="26"/>
        </w:rPr>
      </w:pPr>
      <w:r w:rsidRPr="00301063">
        <w:rPr>
          <w:rFonts w:asciiTheme="minorHAnsi" w:hAnsiTheme="minorHAnsi" w:cstheme="minorHAnsi"/>
          <w:b/>
          <w:bCs/>
          <w:i/>
          <w:iCs/>
          <w:color w:val="CC0000"/>
        </w:rPr>
        <w:t xml:space="preserve"> </w:t>
      </w:r>
    </w:p>
    <w:p w14:paraId="72943F6F" w14:textId="5B296832" w:rsidR="00D204FB" w:rsidRDefault="00D204FB" w:rsidP="00D204FB">
      <w:pPr>
        <w:pStyle w:val="ColorfulList-Accent11"/>
        <w:widowControl/>
        <w:ind w:left="0"/>
        <w:rPr>
          <w:rFonts w:asciiTheme="minorHAnsi" w:eastAsia="MS Mincho" w:hAnsiTheme="minorHAnsi" w:cstheme="minorHAnsi"/>
          <w:b/>
          <w:bCs/>
          <w:i/>
          <w:iCs/>
          <w:sz w:val="26"/>
          <w:szCs w:val="26"/>
          <w:u w:val="single"/>
          <w:lang w:eastAsia="ar-SA" w:bidi="ar-SA"/>
        </w:rPr>
      </w:pPr>
      <w:r w:rsidRPr="00301063">
        <w:rPr>
          <w:rFonts w:asciiTheme="minorHAnsi" w:hAnsiTheme="minorHAnsi" w:cstheme="minorHAnsi"/>
          <w:b/>
          <w:bCs/>
          <w:sz w:val="26"/>
          <w:szCs w:val="26"/>
        </w:rPr>
        <w:t xml:space="preserve">V. </w:t>
      </w:r>
      <w:r w:rsidRPr="00301063">
        <w:rPr>
          <w:rFonts w:asciiTheme="minorHAnsi" w:hAnsiTheme="minorHAnsi" w:cstheme="minorHAnsi"/>
        </w:rPr>
        <w:t xml:space="preserve">      </w:t>
      </w:r>
      <w:r w:rsidRPr="00301063">
        <w:rPr>
          <w:rFonts w:asciiTheme="minorHAnsi" w:hAnsiTheme="minorHAnsi" w:cstheme="minorHAnsi"/>
          <w:b/>
          <w:bCs/>
          <w:i/>
          <w:iCs/>
        </w:rPr>
        <w:t xml:space="preserve">Reports of Officers/Directors </w:t>
      </w:r>
      <w:r w:rsidRPr="00301063">
        <w:rPr>
          <w:rFonts w:asciiTheme="minorHAnsi" w:eastAsia="MS Mincho" w:hAnsiTheme="minorHAnsi" w:cstheme="minorHAnsi"/>
          <w:b/>
          <w:bCs/>
          <w:i/>
          <w:iCs/>
          <w:sz w:val="26"/>
          <w:szCs w:val="26"/>
          <w:u w:val="single"/>
          <w:lang w:eastAsia="ar-SA" w:bidi="ar-SA"/>
        </w:rPr>
        <w:t>(See Assignments in Appendix)</w:t>
      </w:r>
    </w:p>
    <w:p w14:paraId="4E12EFC0" w14:textId="77777777" w:rsidR="00BE02D2" w:rsidRPr="00BE02D2" w:rsidRDefault="00BE02D2" w:rsidP="00BE02D2">
      <w:pPr>
        <w:rPr>
          <w:rFonts w:asciiTheme="minorHAnsi" w:hAnsiTheme="minorHAnsi" w:cstheme="minorHAnsi"/>
          <w:i/>
          <w:iCs/>
          <w:sz w:val="8"/>
          <w:szCs w:val="8"/>
        </w:rPr>
      </w:pPr>
      <w:r w:rsidRPr="00BE02D2">
        <w:rPr>
          <w:rFonts w:asciiTheme="minorHAnsi" w:hAnsiTheme="minorHAnsi" w:cstheme="minorHAnsi"/>
          <w:i/>
          <w:iCs/>
        </w:rPr>
        <w:t>Due to limited time, no Officer Reports were made separate from the agenda items listed above.</w:t>
      </w:r>
    </w:p>
    <w:p w14:paraId="35530C7D" w14:textId="77777777" w:rsidR="00BE02D2" w:rsidRPr="00301063" w:rsidRDefault="00BE02D2" w:rsidP="00D204FB">
      <w:pPr>
        <w:pStyle w:val="ColorfulList-Accent11"/>
        <w:widowControl/>
        <w:ind w:left="0"/>
        <w:rPr>
          <w:rFonts w:asciiTheme="minorHAnsi" w:hAnsiTheme="minorHAnsi" w:cstheme="minorHAnsi"/>
        </w:rPr>
      </w:pPr>
    </w:p>
    <w:p w14:paraId="2E122532" w14:textId="77777777" w:rsidR="00BE02D2" w:rsidRPr="00301063" w:rsidRDefault="00BE02D2" w:rsidP="00D204FB">
      <w:pPr>
        <w:rPr>
          <w:rFonts w:asciiTheme="minorHAnsi" w:hAnsiTheme="minorHAnsi" w:cstheme="minorHAnsi"/>
          <w:sz w:val="8"/>
          <w:szCs w:val="8"/>
        </w:rPr>
      </w:pPr>
    </w:p>
    <w:p w14:paraId="6C2A53D2" w14:textId="77777777" w:rsidR="00D204FB" w:rsidRPr="00301063" w:rsidRDefault="00D204FB" w:rsidP="00D204FB">
      <w:pPr>
        <w:rPr>
          <w:rFonts w:asciiTheme="minorHAnsi" w:hAnsiTheme="minorHAnsi" w:cstheme="minorHAnsi"/>
          <w:sz w:val="8"/>
          <w:szCs w:val="8"/>
        </w:rPr>
      </w:pPr>
    </w:p>
    <w:p w14:paraId="2EDE9574" w14:textId="77777777" w:rsidR="00D204FB" w:rsidRPr="00301063" w:rsidRDefault="00D204FB" w:rsidP="00D204FB">
      <w:pPr>
        <w:rPr>
          <w:rFonts w:asciiTheme="minorHAnsi" w:hAnsiTheme="minorHAnsi" w:cstheme="minorHAnsi"/>
          <w:sz w:val="8"/>
          <w:szCs w:val="8"/>
        </w:rPr>
      </w:pPr>
    </w:p>
    <w:p w14:paraId="2C1847DA" w14:textId="652153BD" w:rsidR="00D204FB" w:rsidRPr="00301063" w:rsidRDefault="00D204FB" w:rsidP="00D204FB">
      <w:pPr>
        <w:pStyle w:val="ColorfulList-Accent11"/>
        <w:widowControl/>
        <w:numPr>
          <w:ilvl w:val="0"/>
          <w:numId w:val="2"/>
        </w:numPr>
        <w:ind w:left="0" w:firstLine="0"/>
        <w:rPr>
          <w:rFonts w:asciiTheme="minorHAnsi" w:hAnsiTheme="minorHAnsi" w:cstheme="minorHAnsi"/>
          <w:i/>
          <w:iCs/>
        </w:rPr>
      </w:pPr>
      <w:r w:rsidRPr="00301063">
        <w:rPr>
          <w:rFonts w:asciiTheme="minorHAnsi" w:eastAsia="MS Mincho" w:hAnsiTheme="minorHAnsi" w:cstheme="minorHAnsi"/>
          <w:b/>
          <w:bCs/>
          <w:i/>
          <w:iCs/>
          <w:sz w:val="26"/>
          <w:szCs w:val="26"/>
          <w:lang w:eastAsia="ar-SA" w:bidi="ar-SA"/>
        </w:rPr>
        <w:t>V</w:t>
      </w:r>
      <w:r w:rsidR="001B7344">
        <w:rPr>
          <w:rFonts w:asciiTheme="minorHAnsi" w:eastAsia="MS Mincho" w:hAnsiTheme="minorHAnsi" w:cstheme="minorHAnsi"/>
          <w:b/>
          <w:bCs/>
          <w:i/>
          <w:iCs/>
          <w:sz w:val="26"/>
          <w:szCs w:val="26"/>
          <w:lang w:eastAsia="ar-SA" w:bidi="ar-SA"/>
        </w:rPr>
        <w:t>I</w:t>
      </w:r>
      <w:r w:rsidRPr="00301063">
        <w:rPr>
          <w:rFonts w:asciiTheme="minorHAnsi" w:eastAsia="MS Mincho" w:hAnsiTheme="minorHAnsi" w:cstheme="minorHAnsi"/>
          <w:b/>
          <w:bCs/>
          <w:i/>
          <w:iCs/>
          <w:sz w:val="26"/>
          <w:szCs w:val="26"/>
          <w:lang w:eastAsia="ar-SA" w:bidi="ar-SA"/>
        </w:rPr>
        <w:t>.</w:t>
      </w:r>
      <w:r w:rsidRPr="00301063">
        <w:rPr>
          <w:rFonts w:asciiTheme="minorHAnsi" w:eastAsia="MS Mincho" w:hAnsiTheme="minorHAnsi" w:cstheme="minorHAnsi"/>
          <w:b/>
          <w:bCs/>
          <w:i/>
          <w:iCs/>
          <w:sz w:val="26"/>
          <w:szCs w:val="26"/>
          <w:lang w:eastAsia="ar-SA" w:bidi="ar-SA"/>
        </w:rPr>
        <w:tab/>
        <w:t xml:space="preserve">Old Business </w:t>
      </w:r>
    </w:p>
    <w:p w14:paraId="034B6F97" w14:textId="0CBD3078" w:rsidR="00D204FB" w:rsidRPr="00301063" w:rsidRDefault="00D204FB" w:rsidP="007A3BD3">
      <w:pPr>
        <w:numPr>
          <w:ilvl w:val="4"/>
          <w:numId w:val="3"/>
        </w:numPr>
        <w:rPr>
          <w:rFonts w:asciiTheme="minorHAnsi" w:hAnsiTheme="minorHAnsi" w:cstheme="minorHAnsi"/>
          <w:sz w:val="16"/>
          <w:szCs w:val="16"/>
        </w:rPr>
      </w:pPr>
      <w:r w:rsidRPr="00301063">
        <w:rPr>
          <w:rFonts w:asciiTheme="minorHAnsi" w:hAnsiTheme="minorHAnsi" w:cstheme="minorHAnsi"/>
          <w:i/>
          <w:iCs/>
        </w:rPr>
        <w:t>1.</w:t>
      </w:r>
      <w:r w:rsidRPr="00301063">
        <w:rPr>
          <w:rFonts w:asciiTheme="minorHAnsi" w:hAnsiTheme="minorHAnsi" w:cstheme="minorHAnsi"/>
          <w:i/>
          <w:iCs/>
        </w:rPr>
        <w:tab/>
      </w:r>
    </w:p>
    <w:p w14:paraId="0004ADDB" w14:textId="4A96784A" w:rsidR="00D204FB" w:rsidRPr="00301063" w:rsidRDefault="00D204FB" w:rsidP="00D204FB">
      <w:pPr>
        <w:rPr>
          <w:rFonts w:asciiTheme="minorHAnsi" w:eastAsia="MS Mincho" w:hAnsiTheme="minorHAnsi" w:cstheme="minorHAnsi"/>
          <w:i/>
          <w:iCs/>
          <w:lang w:eastAsia="ar-SA" w:bidi="ar-SA"/>
        </w:rPr>
      </w:pPr>
      <w:r w:rsidRPr="00301063">
        <w:rPr>
          <w:rFonts w:asciiTheme="minorHAnsi" w:hAnsiTheme="minorHAnsi" w:cstheme="minorHAnsi"/>
          <w:b/>
          <w:bCs/>
          <w:i/>
          <w:iCs/>
        </w:rPr>
        <w:t>V</w:t>
      </w:r>
      <w:r w:rsidR="001B7344">
        <w:rPr>
          <w:rFonts w:asciiTheme="minorHAnsi" w:hAnsiTheme="minorHAnsi" w:cstheme="minorHAnsi"/>
          <w:b/>
          <w:bCs/>
          <w:i/>
          <w:iCs/>
        </w:rPr>
        <w:t>I</w:t>
      </w:r>
      <w:r w:rsidRPr="00301063">
        <w:rPr>
          <w:rFonts w:asciiTheme="minorHAnsi" w:hAnsiTheme="minorHAnsi" w:cstheme="minorHAnsi"/>
          <w:b/>
          <w:bCs/>
          <w:i/>
          <w:iCs/>
        </w:rPr>
        <w:t>I.</w:t>
      </w:r>
      <w:r w:rsidRPr="00301063">
        <w:rPr>
          <w:rFonts w:asciiTheme="minorHAnsi" w:hAnsiTheme="minorHAnsi" w:cstheme="minorHAnsi"/>
          <w:i/>
          <w:iCs/>
        </w:rPr>
        <w:tab/>
      </w:r>
      <w:r w:rsidRPr="00301063">
        <w:rPr>
          <w:rFonts w:asciiTheme="minorHAnsi" w:hAnsiTheme="minorHAnsi" w:cstheme="minorHAnsi"/>
          <w:i/>
          <w:iCs/>
        </w:rPr>
        <w:tab/>
      </w:r>
      <w:r w:rsidRPr="00301063">
        <w:rPr>
          <w:rFonts w:asciiTheme="minorHAnsi" w:hAnsiTheme="minorHAnsi" w:cstheme="minorHAnsi"/>
          <w:b/>
          <w:bCs/>
          <w:i/>
          <w:iCs/>
        </w:rPr>
        <w:t>N</w:t>
      </w:r>
      <w:r w:rsidRPr="00301063">
        <w:rPr>
          <w:rFonts w:asciiTheme="minorHAnsi" w:eastAsia="MS Mincho" w:hAnsiTheme="minorHAnsi" w:cstheme="minorHAnsi"/>
          <w:b/>
          <w:bCs/>
          <w:i/>
          <w:iCs/>
          <w:sz w:val="26"/>
          <w:szCs w:val="26"/>
          <w:lang w:eastAsia="ar-SA" w:bidi="ar-SA"/>
        </w:rPr>
        <w:t>ew Business</w:t>
      </w:r>
      <w:r w:rsidRPr="00301063">
        <w:rPr>
          <w:rFonts w:asciiTheme="minorHAnsi" w:eastAsia="MS Mincho" w:hAnsiTheme="minorHAnsi" w:cstheme="minorHAnsi"/>
          <w:i/>
          <w:iCs/>
          <w:sz w:val="16"/>
          <w:szCs w:val="16"/>
          <w:lang w:eastAsia="ar-SA" w:bidi="ar-SA"/>
        </w:rPr>
        <w:t>:</w:t>
      </w:r>
    </w:p>
    <w:p w14:paraId="445EC319" w14:textId="675E4C8E" w:rsidR="00D204FB" w:rsidRPr="00301063" w:rsidRDefault="00D204FB" w:rsidP="00240F8C">
      <w:pPr>
        <w:pStyle w:val="ColorfulList-Accent11"/>
        <w:widowControl/>
        <w:numPr>
          <w:ilvl w:val="0"/>
          <w:numId w:val="6"/>
        </w:numPr>
        <w:rPr>
          <w:rFonts w:asciiTheme="minorHAnsi" w:eastAsia="MS Mincho" w:hAnsiTheme="minorHAnsi" w:cstheme="minorHAnsi"/>
          <w:b/>
          <w:bCs/>
          <w:lang w:eastAsia="ar-SA" w:bidi="ar-SA"/>
        </w:rPr>
      </w:pPr>
      <w:r w:rsidRPr="00301063">
        <w:rPr>
          <w:rFonts w:asciiTheme="minorHAnsi" w:eastAsia="MS Mincho" w:hAnsiTheme="minorHAnsi" w:cstheme="minorHAnsi"/>
          <w:b/>
          <w:bCs/>
          <w:lang w:eastAsia="ar-SA" w:bidi="ar-SA"/>
        </w:rPr>
        <w:t>Fundraising Gala</w:t>
      </w:r>
      <w:r w:rsidR="006028C6" w:rsidRPr="00301063">
        <w:rPr>
          <w:rFonts w:asciiTheme="minorHAnsi" w:eastAsia="MS Mincho" w:hAnsiTheme="minorHAnsi" w:cstheme="minorHAnsi"/>
          <w:b/>
          <w:bCs/>
          <w:lang w:eastAsia="ar-SA" w:bidi="ar-SA"/>
        </w:rPr>
        <w:t xml:space="preserve"> in May or June?</w:t>
      </w:r>
    </w:p>
    <w:p w14:paraId="3B207611" w14:textId="7B9135D7" w:rsidR="00240F8C" w:rsidRPr="00301063" w:rsidRDefault="00240F8C" w:rsidP="00240F8C">
      <w:pPr>
        <w:pStyle w:val="ColorfulList-Accent11"/>
        <w:widowControl/>
        <w:numPr>
          <w:ilvl w:val="0"/>
          <w:numId w:val="6"/>
        </w:numPr>
        <w:rPr>
          <w:rFonts w:asciiTheme="minorHAnsi" w:eastAsia="MS Mincho" w:hAnsiTheme="minorHAnsi" w:cstheme="minorHAnsi"/>
          <w:b/>
          <w:bCs/>
          <w:lang w:eastAsia="ar-SA" w:bidi="ar-SA"/>
        </w:rPr>
      </w:pPr>
      <w:r w:rsidRPr="00301063">
        <w:rPr>
          <w:rFonts w:asciiTheme="minorHAnsi" w:eastAsia="MS Mincho" w:hAnsiTheme="minorHAnsi" w:cstheme="minorHAnsi"/>
          <w:b/>
          <w:bCs/>
          <w:lang w:eastAsia="ar-SA" w:bidi="ar-SA"/>
        </w:rPr>
        <w:t>Amartithi (</w:t>
      </w:r>
      <w:r w:rsidR="00BE02D2">
        <w:rPr>
          <w:rFonts w:asciiTheme="minorHAnsi" w:eastAsia="MS Mincho" w:hAnsiTheme="minorHAnsi" w:cstheme="minorHAnsi"/>
          <w:b/>
          <w:bCs/>
          <w:lang w:eastAsia="ar-SA" w:bidi="ar-SA"/>
        </w:rPr>
        <w:t>Jan 30</w:t>
      </w:r>
      <w:r w:rsidRPr="00301063">
        <w:rPr>
          <w:rFonts w:asciiTheme="minorHAnsi" w:eastAsia="MS Mincho" w:hAnsiTheme="minorHAnsi" w:cstheme="minorHAnsi"/>
          <w:b/>
          <w:bCs/>
          <w:lang w:eastAsia="ar-SA" w:bidi="ar-SA"/>
        </w:rPr>
        <w:t>) continuous reading of God Speaks</w:t>
      </w:r>
    </w:p>
    <w:p w14:paraId="5F007C0B" w14:textId="77777777" w:rsidR="00240F8C" w:rsidRPr="00301063" w:rsidRDefault="00240F8C" w:rsidP="00240F8C">
      <w:pPr>
        <w:pStyle w:val="ColorfulList-Accent11"/>
        <w:widowControl/>
        <w:numPr>
          <w:ilvl w:val="0"/>
          <w:numId w:val="6"/>
        </w:numPr>
        <w:rPr>
          <w:rFonts w:asciiTheme="minorHAnsi" w:eastAsia="MS Mincho" w:hAnsiTheme="minorHAnsi" w:cstheme="minorHAnsi"/>
          <w:b/>
          <w:bCs/>
          <w:lang w:eastAsia="ar-SA" w:bidi="ar-SA"/>
        </w:rPr>
      </w:pPr>
      <w:r w:rsidRPr="00301063">
        <w:rPr>
          <w:rFonts w:asciiTheme="minorHAnsi" w:eastAsia="MS Mincho" w:hAnsiTheme="minorHAnsi" w:cstheme="minorHAnsi"/>
          <w:b/>
          <w:bCs/>
          <w:lang w:eastAsia="ar-SA" w:bidi="ar-SA"/>
        </w:rPr>
        <w:t>Workshop by Laurent Weichberger?</w:t>
      </w:r>
    </w:p>
    <w:p w14:paraId="026F6B0E" w14:textId="0CCB67DA" w:rsidR="00D204FB" w:rsidRPr="00BE02D2" w:rsidRDefault="006028C6" w:rsidP="00240F8C">
      <w:pPr>
        <w:pStyle w:val="ColorfulList-Accent11"/>
        <w:widowControl/>
        <w:numPr>
          <w:ilvl w:val="0"/>
          <w:numId w:val="6"/>
        </w:numPr>
        <w:rPr>
          <w:rFonts w:asciiTheme="minorHAnsi" w:eastAsia="MS Mincho" w:hAnsiTheme="minorHAnsi" w:cstheme="minorHAnsi"/>
          <w:b/>
          <w:bCs/>
          <w:lang w:eastAsia="ar-SA" w:bidi="ar-SA"/>
        </w:rPr>
      </w:pPr>
      <w:r w:rsidRPr="00301063">
        <w:rPr>
          <w:rFonts w:asciiTheme="minorHAnsi" w:eastAsia="MS Mincho" w:hAnsiTheme="minorHAnsi" w:cstheme="minorHAnsi"/>
          <w:lang w:eastAsia="ar-SA" w:bidi="ar-SA"/>
        </w:rPr>
        <w:t>Next mini-Sahavas in March</w:t>
      </w:r>
    </w:p>
    <w:p w14:paraId="725BDBA7" w14:textId="585DD5F4" w:rsidR="00423C55" w:rsidRDefault="00BE02D2" w:rsidP="00240F8C">
      <w:pPr>
        <w:pStyle w:val="ColorfulList-Accent11"/>
        <w:widowControl/>
        <w:numPr>
          <w:ilvl w:val="0"/>
          <w:numId w:val="6"/>
        </w:numPr>
        <w:rPr>
          <w:rFonts w:asciiTheme="minorHAnsi" w:eastAsia="MS Mincho" w:hAnsiTheme="minorHAnsi" w:cstheme="minorHAnsi"/>
          <w:lang w:eastAsia="ar-SA" w:bidi="ar-SA"/>
        </w:rPr>
      </w:pPr>
      <w:r>
        <w:rPr>
          <w:rFonts w:asciiTheme="minorHAnsi" w:eastAsia="MS Mincho" w:hAnsiTheme="minorHAnsi" w:cstheme="minorHAnsi"/>
          <w:lang w:eastAsia="ar-SA" w:bidi="ar-SA"/>
        </w:rPr>
        <w:t>Art workshop by Roger Stephens</w:t>
      </w:r>
    </w:p>
    <w:p w14:paraId="22E5CF9A" w14:textId="77777777" w:rsidR="00423C55" w:rsidRDefault="00423C55">
      <w:pPr>
        <w:widowControl/>
        <w:suppressAutoHyphens w:val="0"/>
        <w:spacing w:after="160" w:line="259" w:lineRule="auto"/>
        <w:rPr>
          <w:rFonts w:asciiTheme="minorHAnsi" w:eastAsia="MS Mincho" w:hAnsiTheme="minorHAnsi" w:cstheme="minorHAnsi"/>
          <w:lang w:eastAsia="ar-SA" w:bidi="ar-SA"/>
        </w:rPr>
      </w:pPr>
      <w:r>
        <w:rPr>
          <w:rFonts w:asciiTheme="minorHAnsi" w:eastAsia="MS Mincho" w:hAnsiTheme="minorHAnsi" w:cstheme="minorHAnsi"/>
          <w:lang w:eastAsia="ar-SA" w:bidi="ar-SA"/>
        </w:rPr>
        <w:br w:type="page"/>
      </w:r>
    </w:p>
    <w:p w14:paraId="1B81A9DA" w14:textId="77777777" w:rsidR="00BE02D2" w:rsidRPr="00301063" w:rsidRDefault="00BE02D2" w:rsidP="00423C55">
      <w:pPr>
        <w:pStyle w:val="ColorfulList-Accent11"/>
        <w:widowControl/>
        <w:ind w:left="2520"/>
        <w:rPr>
          <w:rFonts w:asciiTheme="minorHAnsi" w:eastAsia="MS Mincho" w:hAnsiTheme="minorHAnsi" w:cstheme="minorHAnsi"/>
          <w:b/>
          <w:bCs/>
          <w:lang w:eastAsia="ar-SA" w:bidi="ar-SA"/>
        </w:rPr>
      </w:pPr>
    </w:p>
    <w:p w14:paraId="42700966" w14:textId="77777777" w:rsidR="00240F8C" w:rsidRPr="00301063" w:rsidRDefault="00240F8C" w:rsidP="00D204FB">
      <w:pPr>
        <w:pStyle w:val="ColorfulList-Accent11"/>
        <w:widowControl/>
        <w:ind w:left="0"/>
        <w:rPr>
          <w:rFonts w:asciiTheme="minorHAnsi" w:eastAsia="MS Mincho" w:hAnsiTheme="minorHAnsi" w:cstheme="minorHAnsi"/>
          <w:b/>
          <w:bCs/>
          <w:sz w:val="16"/>
          <w:szCs w:val="16"/>
          <w:lang w:eastAsia="ar-SA" w:bidi="ar-SA"/>
        </w:rPr>
      </w:pPr>
    </w:p>
    <w:p w14:paraId="076AAAD1" w14:textId="6F7AEEF4" w:rsidR="00D204FB" w:rsidRDefault="00D204FB">
      <w:pPr>
        <w:rPr>
          <w:rFonts w:asciiTheme="minorHAnsi" w:hAnsiTheme="minorHAnsi" w:cstheme="minorHAnsi"/>
        </w:rPr>
      </w:pPr>
    </w:p>
    <w:p w14:paraId="5A2DF9BB" w14:textId="30D254C6" w:rsidR="00423C55" w:rsidRDefault="00423C55">
      <w:pPr>
        <w:rPr>
          <w:rFonts w:asciiTheme="minorHAnsi" w:hAnsiTheme="minorHAnsi" w:cstheme="minorHAnsi"/>
        </w:rPr>
      </w:pPr>
    </w:p>
    <w:p w14:paraId="1B578968" w14:textId="58349E0C" w:rsidR="00423C55" w:rsidRDefault="00423C55" w:rsidP="00423C55">
      <w:pPr>
        <w:rPr>
          <w:rFonts w:ascii="Century Gothic" w:eastAsia="Times New Roman" w:hAnsi="Century Gothic" w:cs="Century Gothic"/>
          <w:b/>
          <w:bCs/>
          <w:sz w:val="32"/>
          <w:szCs w:val="32"/>
          <w:lang w:eastAsia="ar-SA" w:bidi="ar-SA"/>
        </w:rPr>
      </w:pPr>
      <w:r>
        <w:rPr>
          <w:rFonts w:ascii="Century Gothic" w:hAnsi="Century Gothic" w:cs="Century Gothic"/>
          <w:b/>
          <w:bCs/>
          <w:color w:val="333333"/>
          <w:sz w:val="28"/>
          <w:szCs w:val="22"/>
        </w:rPr>
        <w:softHyphen/>
      </w:r>
      <w:r>
        <w:rPr>
          <w:noProof/>
          <w:lang w:eastAsia="ar-SA"/>
        </w:rPr>
        <mc:AlternateContent>
          <mc:Choice Requires="wps">
            <w:drawing>
              <wp:anchor distT="0" distB="0" distL="114300" distR="114300" simplePos="0" relativeHeight="251658240" behindDoc="0" locked="0" layoutInCell="1" allowOverlap="1" wp14:anchorId="18449D69" wp14:editId="50FEC0BB">
                <wp:simplePos x="0" y="0"/>
                <wp:positionH relativeFrom="column">
                  <wp:posOffset>2057400</wp:posOffset>
                </wp:positionH>
                <wp:positionV relativeFrom="paragraph">
                  <wp:posOffset>-1208405</wp:posOffset>
                </wp:positionV>
                <wp:extent cx="4229100" cy="1143000"/>
                <wp:effectExtent l="952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1143000"/>
                        </a:xfrm>
                        <a:prstGeom prst="rect">
                          <a:avLst/>
                        </a:prstGeom>
                      </wps:spPr>
                      <wps:txbx>
                        <w:txbxContent>
                          <w:p w14:paraId="2CE0FC8F"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Avatar Meher Baba's Circle of Friends</w:t>
                            </w:r>
                          </w:p>
                          <w:p w14:paraId="4E45C8FF"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P.O. Box 1234</w:t>
                            </w:r>
                          </w:p>
                          <w:p w14:paraId="663CD0AD"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North Myrtle Beach, SC 29598</w:t>
                            </w:r>
                          </w:p>
                          <w:p w14:paraId="461E6838"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843-272-4511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449D69" id="_x0000_t202" coordsize="21600,21600" o:spt="202" path="m,l,21600r21600,l21600,xe">
                <v:stroke joinstyle="miter"/>
                <v:path gradientshapeok="t" o:connecttype="rect"/>
              </v:shapetype>
              <v:shape id="Text Box 2" o:spid="_x0000_s1026" type="#_x0000_t202" style="position:absolute;margin-left:162pt;margin-top:-95.15pt;width:33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" filled="f" stroked="f">
                <o:lock v:ext="edit" shapetype="t"/>
                <v:textbox style="mso-fit-shape-to-text:t">
                  <w:txbxContent>
                    <w:p w14:paraId="2CE0FC8F"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Avatar Meher Baba's Circle of Friends</w:t>
                      </w:r>
                    </w:p>
                    <w:p w14:paraId="4E45C8FF"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P.O. Box 1234</w:t>
                      </w:r>
                    </w:p>
                    <w:p w14:paraId="663CD0AD"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North Myrtle Beach, SC 29598</w:t>
                      </w:r>
                    </w:p>
                    <w:p w14:paraId="461E6838" w14:textId="77777777" w:rsidR="00423C55" w:rsidRDefault="00423C55" w:rsidP="00423C55">
                      <w:pPr>
                        <w:jc w:val="center"/>
                      </w:pPr>
                      <w:r>
                        <w:rPr>
                          <w:rFonts w:ascii="Century Gothic" w:hAnsi="Century Gothic"/>
                          <w:b/>
                          <w:bCs/>
                          <w:outline/>
                          <w:color w:val="000000"/>
                          <w:sz w:val="32"/>
                          <w:szCs w:val="32"/>
                          <w14:textOutline w14:w="9359" w14:cap="sq" w14:cmpd="sng" w14:algn="ctr">
                            <w14:solidFill>
                              <w14:srgbClr w14:val="000000"/>
                            </w14:solidFill>
                            <w14:prstDash w14:val="solid"/>
                            <w14:miter w14:lim="100000"/>
                          </w14:textOutline>
                          <w14:textFill>
                            <w14:solidFill>
                              <w14:srgbClr w14:val="FFFFFF"/>
                            </w14:solidFill>
                          </w14:textFill>
                        </w:rPr>
                        <w:t>843-272-4511</w:t>
                      </w:r>
                    </w:p>
                  </w:txbxContent>
                </v:textbox>
              </v:shape>
            </w:pict>
          </mc:Fallback>
        </mc:AlternateContent>
      </w:r>
    </w:p>
    <w:p w14:paraId="083F2078" w14:textId="77777777" w:rsidR="00423C55" w:rsidRDefault="00423C55" w:rsidP="00423C55">
      <w:pPr>
        <w:spacing w:line="288" w:lineRule="atLeast"/>
        <w:jc w:val="center"/>
        <w:rPr>
          <w:rFonts w:ascii="Century Gothic" w:hAnsi="Century Gothic" w:cs="Century Gothic"/>
          <w:b/>
          <w:bCs/>
          <w:sz w:val="20"/>
          <w:szCs w:val="20"/>
        </w:rPr>
      </w:pPr>
      <w:r>
        <w:rPr>
          <w:rFonts w:ascii="Century Gothic" w:hAnsi="Century Gothic" w:cs="Century Gothic"/>
          <w:b/>
          <w:bCs/>
          <w:sz w:val="32"/>
          <w:szCs w:val="32"/>
        </w:rPr>
        <w:t>INTERIM POLICY-CIRCLE OF FRIENDS FACEBOOK GROUP</w:t>
      </w:r>
    </w:p>
    <w:p w14:paraId="78CD4C38" w14:textId="77777777" w:rsidR="00423C55" w:rsidRDefault="00423C55" w:rsidP="00423C55">
      <w:pPr>
        <w:spacing w:line="288" w:lineRule="atLeast"/>
        <w:jc w:val="center"/>
        <w:rPr>
          <w:rFonts w:ascii="Century Gothic" w:hAnsi="Century Gothic" w:cs="Century Gothic"/>
          <w:b/>
          <w:bCs/>
          <w:sz w:val="20"/>
        </w:rPr>
      </w:pPr>
    </w:p>
    <w:p w14:paraId="76F1FC1F" w14:textId="77777777" w:rsidR="00423C55" w:rsidRDefault="00423C55" w:rsidP="00423C55">
      <w:pPr>
        <w:spacing w:line="288" w:lineRule="atLeast"/>
        <w:rPr>
          <w:rFonts w:ascii="Century Gothic" w:hAnsi="Century Gothic" w:cs="Century Gothic"/>
          <w:sz w:val="12"/>
          <w:szCs w:val="12"/>
        </w:rPr>
      </w:pPr>
      <w:r>
        <w:rPr>
          <w:rFonts w:ascii="Century Gothic" w:hAnsi="Century Gothic" w:cs="Century Gothic"/>
          <w:sz w:val="26"/>
          <w:szCs w:val="26"/>
        </w:rPr>
        <w:t>PREAMBLE: The following Interim Policy was adopted by The Board of Directors of Avatar Meher Baba's Circle of Friends, Inc. (The Circle) on February 6, 2017.</w:t>
      </w:r>
    </w:p>
    <w:p w14:paraId="3C623429" w14:textId="77777777" w:rsidR="00423C55" w:rsidRDefault="00423C55" w:rsidP="00423C55">
      <w:pPr>
        <w:spacing w:line="288" w:lineRule="atLeast"/>
        <w:rPr>
          <w:rFonts w:ascii="Century Gothic" w:hAnsi="Century Gothic" w:cs="Century Gothic"/>
          <w:sz w:val="12"/>
          <w:szCs w:val="12"/>
        </w:rPr>
      </w:pPr>
    </w:p>
    <w:p w14:paraId="1E77EF53" w14:textId="77777777" w:rsidR="00423C55" w:rsidRDefault="00423C55" w:rsidP="00423C55">
      <w:pPr>
        <w:spacing w:line="288" w:lineRule="atLeast"/>
        <w:rPr>
          <w:rFonts w:ascii="Century Gothic" w:hAnsi="Century Gothic" w:cs="Century Gothic"/>
          <w:sz w:val="20"/>
          <w:szCs w:val="20"/>
        </w:rPr>
      </w:pPr>
      <w:r>
        <w:rPr>
          <w:rFonts w:ascii="Century Gothic" w:hAnsi="Century Gothic" w:cs="Century Gothic"/>
          <w:sz w:val="26"/>
          <w:szCs w:val="26"/>
        </w:rPr>
        <w:t xml:space="preserve">The Circle is a non-political, all-volunteer 501(c)(3) non-profit organization based in Myrtle Beach, South Carolina (See </w:t>
      </w:r>
      <w:hyperlink r:id="rId7" w:history="1">
        <w:r>
          <w:rPr>
            <w:rStyle w:val="Hyperlink"/>
            <w:rFonts w:ascii="Century Gothic" w:hAnsi="Century Gothic" w:cs="Century Gothic"/>
            <w:sz w:val="26"/>
            <w:szCs w:val="26"/>
          </w:rPr>
          <w:t>www.ambcircleoffriends.com</w:t>
        </w:r>
      </w:hyperlink>
      <w:r>
        <w:rPr>
          <w:rFonts w:ascii="Century Gothic" w:hAnsi="Century Gothic" w:cs="Century Gothic"/>
          <w:sz w:val="26"/>
          <w:szCs w:val="26"/>
        </w:rPr>
        <w:t xml:space="preserve">).  Its Mission is “...to strive to remember Avatar Meher Baba through love, fellowship and service to one and all.”  </w:t>
      </w:r>
    </w:p>
    <w:p w14:paraId="7A25023D" w14:textId="77777777" w:rsidR="00423C55" w:rsidRDefault="00423C55" w:rsidP="00423C55">
      <w:pPr>
        <w:spacing w:line="288" w:lineRule="atLeast"/>
        <w:rPr>
          <w:rFonts w:ascii="Century Gothic" w:hAnsi="Century Gothic" w:cs="Century Gothic"/>
          <w:sz w:val="20"/>
        </w:rPr>
      </w:pPr>
    </w:p>
    <w:p w14:paraId="78D3DC1D" w14:textId="77777777" w:rsidR="00423C55" w:rsidRDefault="00423C55" w:rsidP="00423C55">
      <w:pPr>
        <w:tabs>
          <w:tab w:val="left" w:pos="317"/>
        </w:tabs>
        <w:spacing w:line="288" w:lineRule="atLeast"/>
        <w:rPr>
          <w:rFonts w:ascii="Century Gothic" w:hAnsi="Century Gothic" w:cs="Century Gothic"/>
          <w:sz w:val="20"/>
        </w:rPr>
      </w:pPr>
      <w:r>
        <w:rPr>
          <w:rFonts w:ascii="Century Gothic" w:hAnsi="Century Gothic" w:cs="Century Gothic"/>
          <w:sz w:val="26"/>
          <w:szCs w:val="26"/>
        </w:rPr>
        <w:t>Like our newsletter, The Circle News, and our community center, THE CIRCLE CENTER, our FACEBOOK Site is focused on outreach to the spiritual and secular community of the Grand Strand. It is also a vehicle for the exchange of information that is of interest to those living here or who travel to and from here. It is not a general “Baba” Site and, most certainly, not an ordinary FACEBOOK space. In order to keep it functioning as it should, the Board establishes the following rules:</w:t>
      </w:r>
    </w:p>
    <w:p w14:paraId="72B02B69" w14:textId="77777777" w:rsidR="00423C55" w:rsidRDefault="00423C55" w:rsidP="00423C55">
      <w:pPr>
        <w:spacing w:line="288" w:lineRule="atLeast"/>
        <w:rPr>
          <w:rFonts w:ascii="Century Gothic" w:hAnsi="Century Gothic" w:cs="Century Gothic"/>
          <w:sz w:val="20"/>
        </w:rPr>
      </w:pPr>
    </w:p>
    <w:p w14:paraId="6B7E441E" w14:textId="77777777" w:rsidR="00423C55" w:rsidRDefault="00423C55" w:rsidP="00423C55">
      <w:pPr>
        <w:spacing w:line="288" w:lineRule="atLeast"/>
        <w:rPr>
          <w:rFonts w:ascii="Century Gothic" w:hAnsi="Century Gothic" w:cs="Century Gothic"/>
          <w:i/>
          <w:iCs/>
          <w:sz w:val="12"/>
          <w:szCs w:val="12"/>
        </w:rPr>
      </w:pPr>
      <w:r>
        <w:rPr>
          <w:rFonts w:ascii="Century Gothic" w:hAnsi="Century Gothic" w:cs="Century Gothic"/>
          <w:i/>
          <w:iCs/>
          <w:sz w:val="26"/>
          <w:szCs w:val="26"/>
        </w:rPr>
        <w:t>PROHIBITED POSTS.</w:t>
      </w:r>
    </w:p>
    <w:p w14:paraId="66081F2B" w14:textId="77777777" w:rsidR="00423C55" w:rsidRDefault="00423C55" w:rsidP="00423C55">
      <w:pPr>
        <w:spacing w:line="288" w:lineRule="atLeast"/>
        <w:rPr>
          <w:rFonts w:ascii="Century Gothic" w:hAnsi="Century Gothic" w:cs="Century Gothic"/>
          <w:i/>
          <w:iCs/>
          <w:sz w:val="12"/>
          <w:szCs w:val="12"/>
        </w:rPr>
      </w:pPr>
    </w:p>
    <w:p w14:paraId="60A0A097" w14:textId="32C6AA1D"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1. </w:t>
      </w:r>
      <w:r>
        <w:rPr>
          <w:rFonts w:ascii="Century Gothic" w:hAnsi="Century Gothic" w:cs="Century Gothic"/>
          <w:sz w:val="26"/>
          <w:szCs w:val="26"/>
        </w:rPr>
        <w:t>Political posts, especially partisan political posts.</w:t>
      </w:r>
    </w:p>
    <w:p w14:paraId="0D3DB73F" w14:textId="174CA841"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2. </w:t>
      </w:r>
      <w:r>
        <w:rPr>
          <w:rFonts w:ascii="Century Gothic" w:hAnsi="Century Gothic" w:cs="Century Gothic"/>
          <w:sz w:val="26"/>
          <w:szCs w:val="26"/>
        </w:rPr>
        <w:t>Obscene posts (we'll know them when we see them)</w:t>
      </w:r>
    </w:p>
    <w:p w14:paraId="13AB9F11" w14:textId="67D169F9"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3. </w:t>
      </w:r>
      <w:r>
        <w:rPr>
          <w:rFonts w:ascii="Century Gothic" w:hAnsi="Century Gothic" w:cs="Century Gothic"/>
          <w:sz w:val="26"/>
          <w:szCs w:val="26"/>
        </w:rPr>
        <w:t>Venal or defamatory posts that attack individuals or organizations by name, or races or specific groups of people.</w:t>
      </w:r>
    </w:p>
    <w:p w14:paraId="3A0204FA" w14:textId="0ED249AE"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4. </w:t>
      </w:r>
      <w:r>
        <w:rPr>
          <w:rFonts w:ascii="Century Gothic" w:hAnsi="Century Gothic" w:cs="Century Gothic"/>
          <w:sz w:val="26"/>
          <w:szCs w:val="26"/>
        </w:rPr>
        <w:t>Posts advocating illegal activity</w:t>
      </w:r>
    </w:p>
    <w:p w14:paraId="7A85AE54" w14:textId="77777777" w:rsidR="00423C55" w:rsidRDefault="00423C55" w:rsidP="00423C55">
      <w:pPr>
        <w:spacing w:line="288" w:lineRule="atLeast"/>
        <w:rPr>
          <w:rFonts w:ascii="Century Gothic" w:hAnsi="Century Gothic" w:cs="Century Gothic"/>
          <w:sz w:val="26"/>
          <w:szCs w:val="26"/>
        </w:rPr>
      </w:pPr>
    </w:p>
    <w:p w14:paraId="757DBF9A" w14:textId="77777777" w:rsidR="00423C55" w:rsidRDefault="00423C55" w:rsidP="00423C55">
      <w:pPr>
        <w:spacing w:line="288" w:lineRule="atLeast"/>
        <w:rPr>
          <w:rFonts w:ascii="Century Gothic" w:hAnsi="Century Gothic" w:cs="Century Gothic"/>
          <w:i/>
          <w:iCs/>
          <w:sz w:val="12"/>
          <w:szCs w:val="12"/>
        </w:rPr>
      </w:pPr>
      <w:r>
        <w:rPr>
          <w:rFonts w:ascii="Century Gothic" w:hAnsi="Century Gothic" w:cs="Century Gothic"/>
          <w:i/>
          <w:iCs/>
          <w:sz w:val="26"/>
          <w:szCs w:val="26"/>
        </w:rPr>
        <w:t>DISCOURAGED POSTS:</w:t>
      </w:r>
    </w:p>
    <w:p w14:paraId="742C7725" w14:textId="77777777" w:rsidR="00423C55" w:rsidRDefault="00423C55" w:rsidP="00423C55">
      <w:pPr>
        <w:spacing w:line="288" w:lineRule="atLeast"/>
        <w:rPr>
          <w:rFonts w:ascii="Century Gothic" w:hAnsi="Century Gothic" w:cs="Century Gothic"/>
          <w:i/>
          <w:iCs/>
          <w:sz w:val="12"/>
          <w:szCs w:val="12"/>
        </w:rPr>
      </w:pPr>
    </w:p>
    <w:p w14:paraId="68E3BE8D" w14:textId="4767BB8E"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5. </w:t>
      </w:r>
      <w:r>
        <w:rPr>
          <w:rFonts w:ascii="Century Gothic" w:hAnsi="Century Gothic" w:cs="Century Gothic"/>
          <w:sz w:val="26"/>
          <w:szCs w:val="26"/>
        </w:rPr>
        <w:t>Crosstalk posts unless such posts clarify an otherwise acceptable post</w:t>
      </w:r>
      <w:r>
        <w:rPr>
          <w:rFonts w:ascii="Century Gothic" w:hAnsi="Century Gothic" w:cs="Century Gothic"/>
          <w:sz w:val="26"/>
          <w:szCs w:val="26"/>
        </w:rPr>
        <w:t xml:space="preserve"> (Limit or moderate commenting: or perhaps disable commenting.)</w:t>
      </w:r>
    </w:p>
    <w:p w14:paraId="041207A9" w14:textId="30BA75FD"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6. </w:t>
      </w:r>
      <w:r>
        <w:rPr>
          <w:rFonts w:ascii="Century Gothic" w:hAnsi="Century Gothic" w:cs="Century Gothic"/>
          <w:sz w:val="26"/>
          <w:szCs w:val="26"/>
        </w:rPr>
        <w:t>Posts that have little apparent relevance for the local community here</w:t>
      </w:r>
    </w:p>
    <w:p w14:paraId="42BC891B" w14:textId="60848EBC"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lastRenderedPageBreak/>
        <w:t xml:space="preserve">7. </w:t>
      </w:r>
      <w:r>
        <w:rPr>
          <w:rFonts w:ascii="Century Gothic" w:hAnsi="Century Gothic" w:cs="Century Gothic"/>
          <w:sz w:val="26"/>
          <w:szCs w:val="26"/>
        </w:rPr>
        <w:t>Posts that are antithetical to The Circle's Mission but are not prohibited outright.</w:t>
      </w:r>
    </w:p>
    <w:p w14:paraId="55E498D0" w14:textId="69B41161" w:rsidR="00423C55" w:rsidRDefault="00423C55" w:rsidP="00423C55">
      <w:pPr>
        <w:widowControl/>
        <w:numPr>
          <w:ilvl w:val="0"/>
          <w:numId w:val="3"/>
        </w:numPr>
        <w:tabs>
          <w:tab w:val="clear" w:pos="0"/>
          <w:tab w:val="num" w:pos="720"/>
        </w:tabs>
        <w:spacing w:line="288" w:lineRule="atLeast"/>
        <w:ind w:left="720" w:hanging="360"/>
        <w:rPr>
          <w:rFonts w:ascii="Century Gothic" w:hAnsi="Century Gothic" w:cs="Century Gothic"/>
          <w:sz w:val="12"/>
          <w:szCs w:val="12"/>
        </w:rPr>
      </w:pPr>
      <w:r>
        <w:rPr>
          <w:rFonts w:ascii="Century Gothic" w:hAnsi="Century Gothic" w:cs="Century Gothic"/>
          <w:sz w:val="26"/>
          <w:szCs w:val="26"/>
        </w:rPr>
        <w:t xml:space="preserve">8. </w:t>
      </w:r>
      <w:r>
        <w:rPr>
          <w:rFonts w:ascii="Century Gothic" w:hAnsi="Century Gothic" w:cs="Century Gothic"/>
          <w:sz w:val="26"/>
          <w:szCs w:val="26"/>
        </w:rPr>
        <w:t>Three or more posts per week by any one person unless genuinely necessary.</w:t>
      </w:r>
    </w:p>
    <w:p w14:paraId="3DC752C2" w14:textId="77777777" w:rsidR="00423C55" w:rsidRDefault="00423C55" w:rsidP="00423C55">
      <w:pPr>
        <w:spacing w:line="288" w:lineRule="atLeast"/>
        <w:rPr>
          <w:rFonts w:ascii="Century Gothic" w:hAnsi="Century Gothic" w:cs="Century Gothic"/>
          <w:sz w:val="12"/>
          <w:szCs w:val="12"/>
        </w:rPr>
      </w:pPr>
    </w:p>
    <w:p w14:paraId="22BEA53C" w14:textId="77777777" w:rsidR="00423C55" w:rsidRDefault="00423C55" w:rsidP="00423C55">
      <w:pPr>
        <w:spacing w:line="288" w:lineRule="atLeast"/>
        <w:rPr>
          <w:rFonts w:ascii="Century Gothic" w:hAnsi="Century Gothic" w:cs="Century Gothic"/>
          <w:sz w:val="26"/>
          <w:szCs w:val="26"/>
        </w:rPr>
      </w:pPr>
      <w:r>
        <w:rPr>
          <w:rFonts w:ascii="Century Gothic" w:hAnsi="Century Gothic" w:cs="Century Gothic"/>
          <w:i/>
          <w:iCs/>
          <w:sz w:val="26"/>
          <w:szCs w:val="26"/>
        </w:rPr>
        <w:t>DESIRED POSTS:</w:t>
      </w:r>
    </w:p>
    <w:p w14:paraId="06D5B096" w14:textId="236031A1" w:rsidR="00423C55" w:rsidRDefault="00423C55" w:rsidP="00423C55">
      <w:pPr>
        <w:widowControl/>
        <w:numPr>
          <w:ilvl w:val="0"/>
          <w:numId w:val="3"/>
        </w:numPr>
        <w:tabs>
          <w:tab w:val="clear" w:pos="0"/>
          <w:tab w:val="left" w:pos="724"/>
        </w:tabs>
        <w:spacing w:line="288" w:lineRule="atLeast"/>
        <w:ind w:left="720" w:hanging="360"/>
        <w:rPr>
          <w:rFonts w:ascii="Century Gothic" w:hAnsi="Century Gothic" w:cs="Century Gothic"/>
          <w:sz w:val="26"/>
          <w:szCs w:val="26"/>
        </w:rPr>
      </w:pPr>
      <w:r>
        <w:rPr>
          <w:rFonts w:ascii="Century Gothic" w:hAnsi="Century Gothic" w:cs="Century Gothic"/>
          <w:sz w:val="26"/>
          <w:szCs w:val="26"/>
        </w:rPr>
        <w:t xml:space="preserve">9. </w:t>
      </w:r>
      <w:r>
        <w:rPr>
          <w:rFonts w:ascii="Century Gothic" w:hAnsi="Century Gothic" w:cs="Century Gothic"/>
          <w:sz w:val="26"/>
          <w:szCs w:val="26"/>
        </w:rPr>
        <w:t>Posts giving information/insights relevant to the Grand Strand Spiritual Community</w:t>
      </w:r>
    </w:p>
    <w:p w14:paraId="4EE43066" w14:textId="3C5CAA7B" w:rsidR="00423C55" w:rsidRDefault="00423C55" w:rsidP="00423C55">
      <w:pPr>
        <w:tabs>
          <w:tab w:val="left" w:pos="310"/>
          <w:tab w:val="left" w:pos="724"/>
        </w:tabs>
        <w:spacing w:line="288" w:lineRule="atLeast"/>
        <w:rPr>
          <w:rFonts w:ascii="Century Gothic" w:hAnsi="Century Gothic" w:cs="Century Gothic"/>
          <w:sz w:val="26"/>
          <w:szCs w:val="26"/>
        </w:rPr>
      </w:pPr>
      <w:r>
        <w:rPr>
          <w:rFonts w:ascii="Century Gothic" w:hAnsi="Century Gothic" w:cs="Century Gothic"/>
          <w:sz w:val="26"/>
          <w:szCs w:val="26"/>
        </w:rPr>
        <w:tab/>
        <w:t>10</w:t>
      </w:r>
      <w:r>
        <w:rPr>
          <w:rFonts w:ascii="Century Gothic" w:hAnsi="Century Gothic" w:cs="Century Gothic"/>
          <w:sz w:val="26"/>
          <w:szCs w:val="26"/>
        </w:rPr>
        <w:t>.</w:t>
      </w:r>
      <w:r>
        <w:rPr>
          <w:rFonts w:ascii="Century Gothic" w:hAnsi="Century Gothic" w:cs="Century Gothic"/>
          <w:sz w:val="26"/>
          <w:szCs w:val="26"/>
        </w:rPr>
        <w:tab/>
        <w:t>Posts, including prayers, that would be of interest to Spiritual Seekers</w:t>
      </w:r>
    </w:p>
    <w:p w14:paraId="2321A4F4" w14:textId="4A0504FA" w:rsidR="00423C55" w:rsidRDefault="00423C55" w:rsidP="00423C55">
      <w:pPr>
        <w:tabs>
          <w:tab w:val="left" w:pos="333"/>
        </w:tabs>
        <w:spacing w:line="288" w:lineRule="atLeast"/>
        <w:rPr>
          <w:rFonts w:ascii="Century Gothic" w:hAnsi="Century Gothic" w:cs="Century Gothic"/>
          <w:sz w:val="26"/>
          <w:szCs w:val="26"/>
        </w:rPr>
      </w:pPr>
      <w:r>
        <w:rPr>
          <w:rFonts w:ascii="Century Gothic" w:hAnsi="Century Gothic" w:cs="Century Gothic"/>
          <w:sz w:val="26"/>
          <w:szCs w:val="26"/>
        </w:rPr>
        <w:tab/>
        <w:t>11</w:t>
      </w:r>
      <w:r>
        <w:rPr>
          <w:rFonts w:ascii="Century Gothic" w:hAnsi="Century Gothic" w:cs="Century Gothic"/>
          <w:sz w:val="26"/>
          <w:szCs w:val="26"/>
        </w:rPr>
        <w:t>.</w:t>
      </w:r>
      <w:r>
        <w:rPr>
          <w:rFonts w:ascii="Century Gothic" w:hAnsi="Century Gothic" w:cs="Century Gothic"/>
          <w:sz w:val="26"/>
          <w:szCs w:val="26"/>
        </w:rPr>
        <w:tab/>
        <w:t>Posts otherwise consistent with The Circle Mission</w:t>
      </w:r>
    </w:p>
    <w:p w14:paraId="5CC1EDB2" w14:textId="77777777" w:rsidR="00423C55" w:rsidRDefault="00423C55" w:rsidP="00423C55">
      <w:pPr>
        <w:tabs>
          <w:tab w:val="left" w:pos="333"/>
        </w:tabs>
        <w:spacing w:line="288" w:lineRule="atLeast"/>
        <w:rPr>
          <w:rFonts w:ascii="Century Gothic" w:hAnsi="Century Gothic" w:cs="Century Gothic"/>
          <w:sz w:val="26"/>
          <w:szCs w:val="26"/>
        </w:rPr>
      </w:pPr>
    </w:p>
    <w:p w14:paraId="16C8A354" w14:textId="77777777" w:rsidR="00423C55" w:rsidRDefault="00423C55" w:rsidP="00423C55">
      <w:pPr>
        <w:spacing w:line="288" w:lineRule="atLeast"/>
        <w:rPr>
          <w:rFonts w:ascii="Century Gothic" w:hAnsi="Century Gothic" w:cs="Century Gothic"/>
          <w:sz w:val="32"/>
          <w:szCs w:val="32"/>
        </w:rPr>
      </w:pPr>
    </w:p>
    <w:p w14:paraId="2A2E82F1" w14:textId="77777777" w:rsidR="00423C55" w:rsidRDefault="00423C55" w:rsidP="00423C55">
      <w:pPr>
        <w:spacing w:line="288" w:lineRule="atLeast"/>
        <w:rPr>
          <w:rFonts w:ascii="Century Gothic" w:hAnsi="Century Gothic" w:cs="Century Gothic"/>
          <w:sz w:val="32"/>
          <w:szCs w:val="32"/>
        </w:rPr>
      </w:pPr>
    </w:p>
    <w:p w14:paraId="55621E95" w14:textId="77777777" w:rsidR="00423C55" w:rsidRDefault="00423C55" w:rsidP="00423C55">
      <w:pPr>
        <w:spacing w:line="288" w:lineRule="atLeast"/>
        <w:rPr>
          <w:rFonts w:ascii="Century Gothic" w:hAnsi="Century Gothic" w:cs="Century Gothic"/>
          <w:sz w:val="32"/>
          <w:szCs w:val="32"/>
        </w:rPr>
      </w:pPr>
    </w:p>
    <w:p w14:paraId="303C1B76" w14:textId="77777777" w:rsidR="00423C55" w:rsidRDefault="00423C55" w:rsidP="00423C55">
      <w:pPr>
        <w:spacing w:line="288" w:lineRule="atLeast"/>
        <w:rPr>
          <w:rFonts w:ascii="Century Gothic" w:hAnsi="Century Gothic" w:cs="Century Gothic"/>
          <w:sz w:val="32"/>
          <w:szCs w:val="32"/>
        </w:rPr>
      </w:pPr>
    </w:p>
    <w:p w14:paraId="0CF655D6" w14:textId="77777777" w:rsidR="00423C55" w:rsidRDefault="00423C55" w:rsidP="00423C55">
      <w:pPr>
        <w:spacing w:line="288" w:lineRule="atLeast"/>
        <w:rPr>
          <w:rFonts w:ascii="Century Gothic" w:hAnsi="Century Gothic" w:cs="Century Gothic"/>
          <w:sz w:val="12"/>
          <w:szCs w:val="12"/>
        </w:rPr>
      </w:pPr>
      <w:r>
        <w:rPr>
          <w:rFonts w:ascii="Century Gothic" w:hAnsi="Century Gothic" w:cs="Century Gothic"/>
          <w:sz w:val="32"/>
          <w:szCs w:val="32"/>
        </w:rPr>
        <w:t>ENFORCEMENT:</w:t>
      </w:r>
    </w:p>
    <w:p w14:paraId="6147AFA8" w14:textId="77777777" w:rsidR="00423C55" w:rsidRDefault="00423C55" w:rsidP="00423C55">
      <w:pPr>
        <w:spacing w:line="288" w:lineRule="atLeast"/>
        <w:rPr>
          <w:rFonts w:ascii="Century Gothic" w:hAnsi="Century Gothic" w:cs="Century Gothic"/>
          <w:sz w:val="12"/>
          <w:szCs w:val="12"/>
        </w:rPr>
      </w:pPr>
    </w:p>
    <w:p w14:paraId="162AB3B9" w14:textId="77777777" w:rsidR="00423C55" w:rsidRDefault="00423C55" w:rsidP="00423C55">
      <w:pPr>
        <w:spacing w:line="288" w:lineRule="atLeast"/>
        <w:rPr>
          <w:rFonts w:ascii="Century Gothic" w:hAnsi="Century Gothic" w:cs="Century Gothic"/>
          <w:sz w:val="26"/>
          <w:szCs w:val="26"/>
        </w:rPr>
      </w:pPr>
      <w:r>
        <w:rPr>
          <w:rFonts w:ascii="Century Gothic" w:hAnsi="Century Gothic" w:cs="Century Gothic"/>
          <w:sz w:val="26"/>
          <w:szCs w:val="26"/>
        </w:rPr>
        <w:t xml:space="preserve">The Administrators shall remove prohibited posts, and the author(s) shall be notified. </w:t>
      </w:r>
    </w:p>
    <w:p w14:paraId="7F3D8510" w14:textId="77777777" w:rsidR="00423C55" w:rsidRDefault="00423C55" w:rsidP="00423C55">
      <w:pPr>
        <w:spacing w:line="288" w:lineRule="atLeast"/>
        <w:rPr>
          <w:rFonts w:ascii="Century Gothic" w:hAnsi="Century Gothic" w:cs="Century Gothic"/>
          <w:sz w:val="26"/>
          <w:szCs w:val="26"/>
        </w:rPr>
      </w:pPr>
    </w:p>
    <w:p w14:paraId="7626B43D" w14:textId="77777777" w:rsidR="00423C55" w:rsidRDefault="00423C55" w:rsidP="00423C55">
      <w:pPr>
        <w:spacing w:line="288" w:lineRule="atLeast"/>
        <w:rPr>
          <w:rFonts w:ascii="Century Gothic" w:hAnsi="Century Gothic" w:cs="Century Gothic"/>
          <w:sz w:val="26"/>
          <w:szCs w:val="26"/>
        </w:rPr>
      </w:pPr>
      <w:r>
        <w:rPr>
          <w:rFonts w:ascii="Century Gothic" w:hAnsi="Century Gothic" w:cs="Century Gothic"/>
          <w:sz w:val="26"/>
          <w:szCs w:val="26"/>
        </w:rPr>
        <w:t>Anyone posting three or more “prohibited” posts shall be removed from The Circle FACEBOOK Group.  The Administrator shall counsel those consistently writing “discouraged” posts and take such other action(s) as is necessary to protect the Site's integrity.</w:t>
      </w:r>
    </w:p>
    <w:p w14:paraId="45DD8B0F" w14:textId="77777777" w:rsidR="00423C55" w:rsidRDefault="00423C55" w:rsidP="00423C55">
      <w:pPr>
        <w:spacing w:line="288" w:lineRule="atLeast"/>
        <w:rPr>
          <w:rFonts w:ascii="Century Gothic" w:hAnsi="Century Gothic" w:cs="Century Gothic"/>
          <w:sz w:val="26"/>
          <w:szCs w:val="26"/>
        </w:rPr>
      </w:pPr>
    </w:p>
    <w:p w14:paraId="5F2CA4E0" w14:textId="77777777" w:rsidR="00423C55" w:rsidRDefault="00423C55" w:rsidP="00423C55">
      <w:pPr>
        <w:spacing w:line="288" w:lineRule="atLeast"/>
        <w:rPr>
          <w:rFonts w:ascii="Century Gothic" w:hAnsi="Century Gothic" w:cs="Century Gothic"/>
          <w:sz w:val="26"/>
          <w:szCs w:val="26"/>
        </w:rPr>
      </w:pPr>
      <w:r>
        <w:rPr>
          <w:rFonts w:ascii="Century Gothic" w:hAnsi="Century Gothic" w:cs="Century Gothic"/>
          <w:sz w:val="26"/>
          <w:szCs w:val="26"/>
        </w:rPr>
        <w:t xml:space="preserve">Appeals of and questions concerning this Policy may be addressed to the Administrator, Dennis Wolterding at </w:t>
      </w:r>
      <w:hyperlink r:id="rId8" w:history="1">
        <w:r>
          <w:rPr>
            <w:rStyle w:val="Hyperlink"/>
            <w:rFonts w:ascii="Century Gothic" w:hAnsi="Century Gothic" w:cs="Century Gothic"/>
            <w:sz w:val="26"/>
            <w:szCs w:val="26"/>
          </w:rPr>
          <w:t>dennisjanwolterding@gmail.com</w:t>
        </w:r>
      </w:hyperlink>
    </w:p>
    <w:p w14:paraId="4EBE0AD4" w14:textId="77777777" w:rsidR="00423C55" w:rsidRDefault="00423C55" w:rsidP="00423C55">
      <w:pPr>
        <w:spacing w:line="288" w:lineRule="atLeast"/>
        <w:rPr>
          <w:rFonts w:ascii="Century Gothic" w:hAnsi="Century Gothic" w:cs="Century Gothic"/>
          <w:sz w:val="26"/>
          <w:szCs w:val="26"/>
        </w:rPr>
      </w:pPr>
    </w:p>
    <w:p w14:paraId="6BB23E9B" w14:textId="77777777" w:rsidR="00423C55" w:rsidRDefault="00423C55" w:rsidP="00423C55">
      <w:pPr>
        <w:spacing w:line="288" w:lineRule="atLeast"/>
        <w:rPr>
          <w:rFonts w:ascii="Times New Roman" w:hAnsi="Times New Roman" w:cs="Times New Roman"/>
          <w:szCs w:val="20"/>
        </w:rPr>
      </w:pPr>
      <w:r>
        <w:rPr>
          <w:rFonts w:ascii="Century Gothic" w:hAnsi="Century Gothic" w:cs="Century Gothic"/>
          <w:sz w:val="26"/>
          <w:szCs w:val="26"/>
        </w:rPr>
        <w:t xml:space="preserve"> </w:t>
      </w:r>
    </w:p>
    <w:p w14:paraId="100B019B" w14:textId="77777777" w:rsidR="00423C55" w:rsidRPr="00301063" w:rsidRDefault="00423C55">
      <w:pPr>
        <w:rPr>
          <w:rFonts w:asciiTheme="minorHAnsi" w:hAnsiTheme="minorHAnsi" w:cstheme="minorHAnsi"/>
        </w:rPr>
      </w:pPr>
    </w:p>
    <w:sectPr w:rsidR="00423C55" w:rsidRPr="003010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F545" w14:textId="77777777" w:rsidR="00903FF7" w:rsidRDefault="00903FF7" w:rsidP="00D204FB">
      <w:r>
        <w:separator/>
      </w:r>
    </w:p>
  </w:endnote>
  <w:endnote w:type="continuationSeparator" w:id="0">
    <w:p w14:paraId="2E6677B4" w14:textId="77777777" w:rsidR="00903FF7" w:rsidRDefault="00903FF7" w:rsidP="00D2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adea">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954F" w14:textId="77777777" w:rsidR="00903FF7" w:rsidRDefault="00903FF7" w:rsidP="00D204FB">
      <w:r>
        <w:separator/>
      </w:r>
    </w:p>
  </w:footnote>
  <w:footnote w:type="continuationSeparator" w:id="0">
    <w:p w14:paraId="7F234BA3" w14:textId="77777777" w:rsidR="00903FF7" w:rsidRDefault="00903FF7" w:rsidP="00D2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B3F5" w14:textId="3D0540F0" w:rsidR="00FA0D65" w:rsidRDefault="00FA0D65">
    <w:pPr>
      <w:pStyle w:val="Header"/>
    </w:pPr>
    <w:r>
      <w:rPr>
        <w:noProof/>
      </w:rPr>
      <w:drawing>
        <wp:anchor distT="0" distB="0" distL="114300" distR="114300" simplePos="0" relativeHeight="251658240" behindDoc="0" locked="0" layoutInCell="1" allowOverlap="1" wp14:anchorId="0D990EC8" wp14:editId="2760A0FE">
          <wp:simplePos x="0" y="0"/>
          <wp:positionH relativeFrom="column">
            <wp:posOffset>0</wp:posOffset>
          </wp:positionH>
          <wp:positionV relativeFrom="page">
            <wp:posOffset>457200</wp:posOffset>
          </wp:positionV>
          <wp:extent cx="876300" cy="845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845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Times New Roman"/>
        <w:b/>
        <w:bCs/>
        <w:i/>
        <w:iCs/>
        <w:color w:val="CC0000"/>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aps w:val="0"/>
        <w:smallCaps w:val="0"/>
        <w:strike w:val="0"/>
        <w:dstrike w:val="0"/>
        <w:position w:val="0"/>
        <w:sz w:val="24"/>
        <w:u w:val="none"/>
        <w:effect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1512" w:hanging="432"/>
      </w:pPr>
      <w:rPr>
        <w:rFonts w:ascii="Arial" w:eastAsia="MS Mincho" w:hAnsi="Arial" w:cs="Arial"/>
        <w:bCs w:val="0"/>
        <w:i/>
        <w:iCs/>
        <w:color w:val="auto"/>
        <w:lang w:val="en-US" w:eastAsia="ar-SA" w:bidi="ar-SA"/>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rPr>
        <w:caps w:val="0"/>
        <w:smallCaps w:val="0"/>
        <w:strike w:val="0"/>
        <w:dstrike w:val="0"/>
        <w:position w:val="0"/>
        <w:sz w:val="24"/>
        <w:u w:val="none"/>
        <w:effect w:val="none"/>
        <w:vertAlign w:val="baseline"/>
      </w:r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rPr>
        <w:b w:val="0"/>
        <w:bCs w:val="0"/>
        <w:i/>
        <w:iCs/>
        <w:sz w:val="24"/>
        <w:szCs w:val="24"/>
      </w:rPr>
    </w:lvl>
    <w:lvl w:ilvl="5">
      <w:start w:val="1"/>
      <w:numFmt w:val="none"/>
      <w:suff w:val="nothing"/>
      <w:lvlText w:val=""/>
      <w:lvlJc w:val="left"/>
      <w:pPr>
        <w:tabs>
          <w:tab w:val="num" w:pos="0"/>
        </w:tabs>
        <w:ind w:left="2232" w:hanging="1152"/>
      </w:pPr>
      <w:rPr>
        <w:b/>
        <w:bCs/>
        <w:i/>
        <w:iCs/>
        <w:sz w:val="24"/>
        <w:szCs w:val="24"/>
      </w:r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rPr>
        <w:b/>
        <w:bCs/>
        <w:i/>
        <w:iCs/>
        <w:sz w:val="24"/>
        <w:szCs w:val="24"/>
      </w:rPr>
    </w:lvl>
    <w:lvl w:ilvl="8">
      <w:start w:val="1"/>
      <w:numFmt w:val="none"/>
      <w:suff w:val="nothing"/>
      <w:lvlText w:val=""/>
      <w:lvlJc w:val="left"/>
      <w:pPr>
        <w:tabs>
          <w:tab w:val="num" w:pos="0"/>
        </w:tabs>
        <w:ind w:left="2664" w:hanging="1584"/>
      </w:pPr>
    </w:lvl>
  </w:abstractNum>
  <w:abstractNum w:abstractNumId="3" w15:restartNumberingAfterBreak="0">
    <w:nsid w:val="17693EA5"/>
    <w:multiLevelType w:val="hybridMultilevel"/>
    <w:tmpl w:val="6D306772"/>
    <w:lvl w:ilvl="0" w:tplc="9CE8053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B0566"/>
    <w:multiLevelType w:val="hybridMultilevel"/>
    <w:tmpl w:val="FD46E8F0"/>
    <w:lvl w:ilvl="0" w:tplc="8BAA6138">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E4D6BB6"/>
    <w:multiLevelType w:val="hybridMultilevel"/>
    <w:tmpl w:val="8A66E632"/>
    <w:lvl w:ilvl="0" w:tplc="0D5279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B"/>
    <w:rsid w:val="000C49AA"/>
    <w:rsid w:val="001B7344"/>
    <w:rsid w:val="00240F8C"/>
    <w:rsid w:val="00301063"/>
    <w:rsid w:val="00357196"/>
    <w:rsid w:val="00411068"/>
    <w:rsid w:val="00423C55"/>
    <w:rsid w:val="00456570"/>
    <w:rsid w:val="004F1105"/>
    <w:rsid w:val="00514C3A"/>
    <w:rsid w:val="006028C6"/>
    <w:rsid w:val="00612BB5"/>
    <w:rsid w:val="006D712F"/>
    <w:rsid w:val="00703EC7"/>
    <w:rsid w:val="007A3BD3"/>
    <w:rsid w:val="00821BA5"/>
    <w:rsid w:val="00903FF7"/>
    <w:rsid w:val="00AB3B54"/>
    <w:rsid w:val="00B131FC"/>
    <w:rsid w:val="00BE02D2"/>
    <w:rsid w:val="00D204FB"/>
    <w:rsid w:val="00E014E2"/>
    <w:rsid w:val="00E148BA"/>
    <w:rsid w:val="00EA1CAA"/>
    <w:rsid w:val="00EA287F"/>
    <w:rsid w:val="00FA0274"/>
    <w:rsid w:val="00FA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3904"/>
  <w15:chartTrackingRefBased/>
  <w15:docId w15:val="{623024BF-CAF2-467B-80C2-D5F7EDBA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FB"/>
    <w:pPr>
      <w:widowControl w:val="0"/>
      <w:suppressAutoHyphens/>
      <w:spacing w:after="0" w:line="240" w:lineRule="auto"/>
    </w:pPr>
    <w:rPr>
      <w:rFonts w:ascii="Caladea" w:eastAsia="Caladea" w:hAnsi="Caladea" w:cs="Caladea"/>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D204FB"/>
    <w:pPr>
      <w:ind w:left="720"/>
    </w:pPr>
  </w:style>
  <w:style w:type="paragraph" w:styleId="Header">
    <w:name w:val="header"/>
    <w:basedOn w:val="Normal"/>
    <w:link w:val="HeaderChar"/>
    <w:uiPriority w:val="99"/>
    <w:unhideWhenUsed/>
    <w:rsid w:val="00D204F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204FB"/>
    <w:rPr>
      <w:rFonts w:ascii="Caladea" w:eastAsia="Caladea" w:hAnsi="Caladea" w:cs="Mangal"/>
      <w:kern w:val="2"/>
      <w:sz w:val="24"/>
      <w:szCs w:val="21"/>
      <w:lang w:eastAsia="hi-IN" w:bidi="hi-IN"/>
    </w:rPr>
  </w:style>
  <w:style w:type="paragraph" w:styleId="Footer">
    <w:name w:val="footer"/>
    <w:basedOn w:val="Normal"/>
    <w:link w:val="FooterChar"/>
    <w:uiPriority w:val="99"/>
    <w:unhideWhenUsed/>
    <w:rsid w:val="00D204F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204FB"/>
    <w:rPr>
      <w:rFonts w:ascii="Caladea" w:eastAsia="Caladea" w:hAnsi="Caladea" w:cs="Mangal"/>
      <w:kern w:val="2"/>
      <w:sz w:val="24"/>
      <w:szCs w:val="21"/>
      <w:lang w:eastAsia="hi-IN" w:bidi="hi-IN"/>
    </w:rPr>
  </w:style>
  <w:style w:type="paragraph" w:styleId="ListParagraph">
    <w:name w:val="List Paragraph"/>
    <w:basedOn w:val="Normal"/>
    <w:uiPriority w:val="34"/>
    <w:qFormat/>
    <w:rsid w:val="00357196"/>
    <w:pPr>
      <w:ind w:left="720"/>
      <w:contextualSpacing/>
    </w:pPr>
    <w:rPr>
      <w:rFonts w:cs="Mangal"/>
      <w:szCs w:val="21"/>
    </w:rPr>
  </w:style>
  <w:style w:type="character" w:styleId="Hyperlink">
    <w:name w:val="Hyperlink"/>
    <w:basedOn w:val="DefaultParagraphFont"/>
    <w:semiHidden/>
    <w:unhideWhenUsed/>
    <w:rsid w:val="00423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4655">
      <w:bodyDiv w:val="1"/>
      <w:marLeft w:val="0"/>
      <w:marRight w:val="0"/>
      <w:marTop w:val="0"/>
      <w:marBottom w:val="0"/>
      <w:divBdr>
        <w:top w:val="none" w:sz="0" w:space="0" w:color="auto"/>
        <w:left w:val="none" w:sz="0" w:space="0" w:color="auto"/>
        <w:bottom w:val="none" w:sz="0" w:space="0" w:color="auto"/>
        <w:right w:val="none" w:sz="0" w:space="0" w:color="auto"/>
      </w:divBdr>
      <w:divsChild>
        <w:div w:id="947934034">
          <w:marLeft w:val="0"/>
          <w:marRight w:val="0"/>
          <w:marTop w:val="0"/>
          <w:marBottom w:val="0"/>
          <w:divBdr>
            <w:top w:val="none" w:sz="0" w:space="0" w:color="auto"/>
            <w:left w:val="none" w:sz="0" w:space="0" w:color="auto"/>
            <w:bottom w:val="none" w:sz="0" w:space="0" w:color="auto"/>
            <w:right w:val="none" w:sz="0" w:space="0" w:color="auto"/>
          </w:divBdr>
        </w:div>
        <w:div w:id="263730509">
          <w:marLeft w:val="0"/>
          <w:marRight w:val="0"/>
          <w:marTop w:val="0"/>
          <w:marBottom w:val="0"/>
          <w:divBdr>
            <w:top w:val="none" w:sz="0" w:space="0" w:color="auto"/>
            <w:left w:val="none" w:sz="0" w:space="0" w:color="auto"/>
            <w:bottom w:val="none" w:sz="0" w:space="0" w:color="auto"/>
            <w:right w:val="none" w:sz="0" w:space="0" w:color="auto"/>
          </w:divBdr>
        </w:div>
        <w:div w:id="1973167479">
          <w:marLeft w:val="0"/>
          <w:marRight w:val="0"/>
          <w:marTop w:val="0"/>
          <w:marBottom w:val="0"/>
          <w:divBdr>
            <w:top w:val="none" w:sz="0" w:space="0" w:color="auto"/>
            <w:left w:val="none" w:sz="0" w:space="0" w:color="auto"/>
            <w:bottom w:val="none" w:sz="0" w:space="0" w:color="auto"/>
            <w:right w:val="none" w:sz="0" w:space="0" w:color="auto"/>
          </w:divBdr>
        </w:div>
        <w:div w:id="1267539990">
          <w:marLeft w:val="0"/>
          <w:marRight w:val="0"/>
          <w:marTop w:val="0"/>
          <w:marBottom w:val="0"/>
          <w:divBdr>
            <w:top w:val="none" w:sz="0" w:space="0" w:color="auto"/>
            <w:left w:val="none" w:sz="0" w:space="0" w:color="auto"/>
            <w:bottom w:val="none" w:sz="0" w:space="0" w:color="auto"/>
            <w:right w:val="none" w:sz="0" w:space="0" w:color="auto"/>
          </w:divBdr>
        </w:div>
        <w:div w:id="2052336404">
          <w:marLeft w:val="0"/>
          <w:marRight w:val="0"/>
          <w:marTop w:val="0"/>
          <w:marBottom w:val="0"/>
          <w:divBdr>
            <w:top w:val="none" w:sz="0" w:space="0" w:color="auto"/>
            <w:left w:val="none" w:sz="0" w:space="0" w:color="auto"/>
            <w:bottom w:val="none" w:sz="0" w:space="0" w:color="auto"/>
            <w:right w:val="none" w:sz="0" w:space="0" w:color="auto"/>
          </w:divBdr>
        </w:div>
        <w:div w:id="768506794">
          <w:marLeft w:val="0"/>
          <w:marRight w:val="0"/>
          <w:marTop w:val="0"/>
          <w:marBottom w:val="0"/>
          <w:divBdr>
            <w:top w:val="none" w:sz="0" w:space="0" w:color="auto"/>
            <w:left w:val="none" w:sz="0" w:space="0" w:color="auto"/>
            <w:bottom w:val="none" w:sz="0" w:space="0" w:color="auto"/>
            <w:right w:val="none" w:sz="0" w:space="0" w:color="auto"/>
          </w:divBdr>
        </w:div>
        <w:div w:id="278536209">
          <w:marLeft w:val="0"/>
          <w:marRight w:val="0"/>
          <w:marTop w:val="0"/>
          <w:marBottom w:val="0"/>
          <w:divBdr>
            <w:top w:val="none" w:sz="0" w:space="0" w:color="auto"/>
            <w:left w:val="none" w:sz="0" w:space="0" w:color="auto"/>
            <w:bottom w:val="none" w:sz="0" w:space="0" w:color="auto"/>
            <w:right w:val="none" w:sz="0" w:space="0" w:color="auto"/>
          </w:divBdr>
          <w:divsChild>
            <w:div w:id="1643660277">
              <w:marLeft w:val="0"/>
              <w:marRight w:val="0"/>
              <w:marTop w:val="0"/>
              <w:marBottom w:val="0"/>
              <w:divBdr>
                <w:top w:val="none" w:sz="0" w:space="0" w:color="auto"/>
                <w:left w:val="none" w:sz="0" w:space="0" w:color="auto"/>
                <w:bottom w:val="none" w:sz="0" w:space="0" w:color="auto"/>
                <w:right w:val="none" w:sz="0" w:space="0" w:color="auto"/>
              </w:divBdr>
            </w:div>
            <w:div w:id="10055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952">
      <w:bodyDiv w:val="1"/>
      <w:marLeft w:val="0"/>
      <w:marRight w:val="0"/>
      <w:marTop w:val="0"/>
      <w:marBottom w:val="0"/>
      <w:divBdr>
        <w:top w:val="none" w:sz="0" w:space="0" w:color="auto"/>
        <w:left w:val="none" w:sz="0" w:space="0" w:color="auto"/>
        <w:bottom w:val="none" w:sz="0" w:space="0" w:color="auto"/>
        <w:right w:val="none" w:sz="0" w:space="0" w:color="auto"/>
      </w:divBdr>
    </w:div>
    <w:div w:id="15493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janwolterding@gmail.com" TargetMode="External"/><Relationship Id="rId3" Type="http://schemas.openxmlformats.org/officeDocument/2006/relationships/settings" Target="settings.xml"/><Relationship Id="rId7" Type="http://schemas.openxmlformats.org/officeDocument/2006/relationships/hyperlink" Target="http://www.ambcircleoffrie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Lee Chen</dc:creator>
  <cp:keywords/>
  <dc:description/>
  <cp:lastModifiedBy>Angela Lee Chen</cp:lastModifiedBy>
  <cp:revision>11</cp:revision>
  <cp:lastPrinted>2020-01-02T16:51:00Z</cp:lastPrinted>
  <dcterms:created xsi:type="dcterms:W3CDTF">2020-01-02T22:43:00Z</dcterms:created>
  <dcterms:modified xsi:type="dcterms:W3CDTF">2020-01-05T19:03:00Z</dcterms:modified>
</cp:coreProperties>
</file>